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8BC6E" w14:textId="77777777" w:rsidR="00542283" w:rsidRDefault="00542283" w:rsidP="008D59E7">
      <w:pPr>
        <w:pStyle w:val="Ttulo1"/>
      </w:pPr>
    </w:p>
    <w:p w14:paraId="2931A70C" w14:textId="77777777" w:rsidR="00542283" w:rsidRDefault="00542283" w:rsidP="00542283">
      <w:pPr>
        <w:spacing w:after="240" w:line="276" w:lineRule="auto"/>
        <w:jc w:val="both"/>
        <w:rPr>
          <w:rFonts w:ascii="Calibri" w:hAnsi="Calibri" w:cs="Calibri"/>
        </w:rPr>
      </w:pPr>
    </w:p>
    <w:p w14:paraId="70E23E17" w14:textId="77777777" w:rsidR="00542283" w:rsidRDefault="00542283" w:rsidP="00542283">
      <w:pPr>
        <w:spacing w:after="240" w:line="276" w:lineRule="auto"/>
        <w:jc w:val="both"/>
        <w:rPr>
          <w:rFonts w:ascii="Calibri" w:hAnsi="Calibri" w:cs="Calibri"/>
        </w:rPr>
      </w:pPr>
    </w:p>
    <w:p w14:paraId="3274E42E" w14:textId="77777777" w:rsidR="00542283" w:rsidRDefault="00542283" w:rsidP="00542283">
      <w:pPr>
        <w:spacing w:after="240" w:line="276" w:lineRule="auto"/>
        <w:jc w:val="both"/>
        <w:rPr>
          <w:rFonts w:ascii="Calibri" w:hAnsi="Calibri" w:cs="Calibri"/>
        </w:rPr>
      </w:pPr>
    </w:p>
    <w:p w14:paraId="49627ADF" w14:textId="77777777" w:rsidR="00542283" w:rsidRDefault="00542283" w:rsidP="00542283">
      <w:pPr>
        <w:spacing w:after="240" w:line="276" w:lineRule="auto"/>
        <w:jc w:val="both"/>
        <w:rPr>
          <w:rFonts w:ascii="Calibri" w:hAnsi="Calibri" w:cs="Calibri"/>
        </w:rPr>
      </w:pPr>
    </w:p>
    <w:p w14:paraId="6210A5C2" w14:textId="77777777" w:rsidR="00542283" w:rsidRDefault="00542283" w:rsidP="00542283">
      <w:pPr>
        <w:spacing w:after="240" w:line="276" w:lineRule="auto"/>
        <w:jc w:val="both"/>
        <w:rPr>
          <w:rFonts w:ascii="Calibri" w:hAnsi="Calibri" w:cs="Calibri"/>
        </w:rPr>
      </w:pPr>
    </w:p>
    <w:p w14:paraId="33B40122" w14:textId="77777777" w:rsidR="00542283" w:rsidRDefault="00542283" w:rsidP="00542283">
      <w:pPr>
        <w:spacing w:after="240" w:line="276" w:lineRule="auto"/>
        <w:jc w:val="both"/>
        <w:rPr>
          <w:rFonts w:ascii="Calibri" w:hAnsi="Calibri" w:cs="Calibri"/>
        </w:rPr>
      </w:pPr>
    </w:p>
    <w:p w14:paraId="1B9C4048" w14:textId="77777777" w:rsidR="00542283" w:rsidRDefault="00542283" w:rsidP="00542283">
      <w:pPr>
        <w:spacing w:after="240" w:line="276" w:lineRule="auto"/>
        <w:jc w:val="both"/>
        <w:rPr>
          <w:rFonts w:ascii="Calibri" w:hAnsi="Calibri" w:cs="Calibri"/>
        </w:rPr>
      </w:pPr>
    </w:p>
    <w:p w14:paraId="545AD635" w14:textId="77777777" w:rsidR="00542283" w:rsidRDefault="00542283" w:rsidP="00542283">
      <w:pPr>
        <w:spacing w:after="240" w:line="276" w:lineRule="auto"/>
        <w:jc w:val="both"/>
        <w:rPr>
          <w:rFonts w:ascii="Calibri" w:hAnsi="Calibri" w:cs="Calibri"/>
        </w:rPr>
      </w:pPr>
    </w:p>
    <w:p w14:paraId="3BD8971B" w14:textId="77777777" w:rsidR="00542283" w:rsidRDefault="00542283" w:rsidP="00542283">
      <w:pPr>
        <w:spacing w:after="240" w:line="276" w:lineRule="auto"/>
        <w:jc w:val="both"/>
        <w:rPr>
          <w:rFonts w:ascii="Calibri" w:hAnsi="Calibri" w:cs="Calibri"/>
        </w:rPr>
      </w:pPr>
    </w:p>
    <w:p w14:paraId="7F29B734" w14:textId="77777777" w:rsidR="00542283" w:rsidRDefault="00542283" w:rsidP="00542283">
      <w:pPr>
        <w:spacing w:after="240" w:line="276" w:lineRule="auto"/>
        <w:jc w:val="both"/>
        <w:rPr>
          <w:rFonts w:ascii="Calibri" w:hAnsi="Calibri" w:cs="Calibri"/>
        </w:rPr>
      </w:pPr>
    </w:p>
    <w:p w14:paraId="7E664245" w14:textId="77777777" w:rsidR="00542283" w:rsidRDefault="00542283" w:rsidP="00542283">
      <w:pPr>
        <w:spacing w:after="240" w:line="276" w:lineRule="auto"/>
        <w:jc w:val="both"/>
        <w:rPr>
          <w:rFonts w:ascii="Calibri" w:hAnsi="Calibri" w:cs="Calibri"/>
        </w:rPr>
      </w:pPr>
    </w:p>
    <w:p w14:paraId="34093EFD" w14:textId="77777777" w:rsidR="00542283" w:rsidRDefault="00542283" w:rsidP="00542283">
      <w:pPr>
        <w:spacing w:after="240" w:line="276" w:lineRule="auto"/>
        <w:jc w:val="both"/>
        <w:rPr>
          <w:rFonts w:ascii="Calibri" w:hAnsi="Calibri" w:cs="Calibri"/>
        </w:rPr>
      </w:pPr>
    </w:p>
    <w:p w14:paraId="61C2355E" w14:textId="77777777" w:rsidR="00542283" w:rsidRDefault="00542283" w:rsidP="00542283">
      <w:pPr>
        <w:spacing w:after="240" w:line="276" w:lineRule="auto"/>
        <w:jc w:val="both"/>
        <w:rPr>
          <w:rFonts w:ascii="Calibri" w:hAnsi="Calibri" w:cs="Calibri"/>
        </w:rPr>
      </w:pPr>
    </w:p>
    <w:p w14:paraId="72863F99" w14:textId="77777777" w:rsidR="00542283" w:rsidRDefault="00542283" w:rsidP="00542283">
      <w:pPr>
        <w:spacing w:after="240" w:line="276" w:lineRule="auto"/>
        <w:jc w:val="both"/>
        <w:rPr>
          <w:rFonts w:ascii="Calibri" w:hAnsi="Calibri" w:cs="Calibri"/>
        </w:rPr>
      </w:pPr>
    </w:p>
    <w:p w14:paraId="2342B25E" w14:textId="77777777" w:rsidR="00542283" w:rsidRDefault="00542283" w:rsidP="00542283">
      <w:pPr>
        <w:spacing w:after="240" w:line="276" w:lineRule="auto"/>
        <w:jc w:val="both"/>
        <w:rPr>
          <w:rFonts w:ascii="Calibri" w:hAnsi="Calibri" w:cs="Calibri"/>
        </w:rPr>
      </w:pPr>
    </w:p>
    <w:p w14:paraId="50C17546" w14:textId="77777777" w:rsidR="00542283" w:rsidRDefault="00542283" w:rsidP="00542283">
      <w:pPr>
        <w:spacing w:after="240" w:line="276" w:lineRule="auto"/>
        <w:jc w:val="both"/>
        <w:rPr>
          <w:rFonts w:ascii="Calibri" w:hAnsi="Calibri" w:cs="Calibri"/>
        </w:rPr>
      </w:pPr>
    </w:p>
    <w:p w14:paraId="28BCCFF4" w14:textId="77777777" w:rsidR="00542283" w:rsidRDefault="00542283" w:rsidP="00542283">
      <w:pPr>
        <w:spacing w:after="240" w:line="276" w:lineRule="auto"/>
        <w:jc w:val="center"/>
        <w:rPr>
          <w:rFonts w:ascii="Calibri" w:hAnsi="Calibri" w:cs="Calibri"/>
          <w:b/>
          <w:bCs/>
          <w:sz w:val="32"/>
          <w:szCs w:val="32"/>
        </w:rPr>
      </w:pPr>
    </w:p>
    <w:p w14:paraId="6E828F17" w14:textId="77777777" w:rsidR="00542283" w:rsidRDefault="00542283" w:rsidP="00542283">
      <w:pPr>
        <w:spacing w:after="240" w:line="276" w:lineRule="auto"/>
        <w:jc w:val="center"/>
        <w:rPr>
          <w:rFonts w:ascii="Calibri" w:hAnsi="Calibri" w:cs="Calibri"/>
          <w:b/>
          <w:bCs/>
          <w:sz w:val="32"/>
          <w:szCs w:val="32"/>
        </w:rPr>
      </w:pPr>
    </w:p>
    <w:p w14:paraId="21B86230" w14:textId="77777777" w:rsidR="00542283" w:rsidRPr="000B74C3" w:rsidRDefault="0022627C" w:rsidP="00542283">
      <w:pPr>
        <w:spacing w:after="240" w:line="276" w:lineRule="auto"/>
        <w:jc w:val="center"/>
        <w:rPr>
          <w:rFonts w:ascii="Calibri" w:hAnsi="Calibri" w:cs="Calibri"/>
          <w:b/>
          <w:bCs/>
          <w:sz w:val="36"/>
          <w:szCs w:val="36"/>
        </w:rPr>
      </w:pPr>
      <w:r>
        <w:rPr>
          <w:rFonts w:ascii="Calibri" w:hAnsi="Calibri" w:cs="Calibri"/>
          <w:b/>
          <w:bCs/>
          <w:sz w:val="36"/>
          <w:szCs w:val="36"/>
        </w:rPr>
        <w:t>IV</w:t>
      </w:r>
      <w:r w:rsidR="00542283" w:rsidRPr="000B74C3">
        <w:rPr>
          <w:rFonts w:ascii="Calibri" w:hAnsi="Calibri" w:cs="Calibri"/>
          <w:b/>
          <w:bCs/>
          <w:sz w:val="36"/>
          <w:szCs w:val="36"/>
        </w:rPr>
        <w:t xml:space="preserve"> </w:t>
      </w:r>
      <w:r w:rsidR="00774F78" w:rsidRPr="000B74C3">
        <w:rPr>
          <w:rFonts w:ascii="Calibri" w:hAnsi="Calibri" w:cs="Calibri"/>
          <w:b/>
          <w:bCs/>
          <w:sz w:val="36"/>
          <w:szCs w:val="36"/>
        </w:rPr>
        <w:t>–</w:t>
      </w:r>
      <w:r w:rsidR="00542283" w:rsidRPr="000B74C3">
        <w:rPr>
          <w:rFonts w:ascii="Calibri" w:hAnsi="Calibri" w:cs="Calibri"/>
          <w:b/>
          <w:bCs/>
          <w:sz w:val="36"/>
          <w:szCs w:val="36"/>
        </w:rPr>
        <w:t xml:space="preserve"> NORM</w:t>
      </w:r>
      <w:r w:rsidR="000B74C3">
        <w:rPr>
          <w:rFonts w:ascii="Calibri" w:hAnsi="Calibri" w:cs="Calibri"/>
          <w:b/>
          <w:bCs/>
          <w:sz w:val="36"/>
          <w:szCs w:val="36"/>
        </w:rPr>
        <w:t>AS</w:t>
      </w:r>
      <w:r w:rsidR="00774F78" w:rsidRPr="000B74C3">
        <w:rPr>
          <w:rFonts w:ascii="Calibri" w:hAnsi="Calibri" w:cs="Calibri"/>
          <w:b/>
          <w:bCs/>
          <w:sz w:val="36"/>
          <w:szCs w:val="36"/>
        </w:rPr>
        <w:t xml:space="preserve"> URBANÍSTICA</w:t>
      </w:r>
      <w:r w:rsidR="000B74C3">
        <w:rPr>
          <w:rFonts w:ascii="Calibri" w:hAnsi="Calibri" w:cs="Calibri"/>
          <w:b/>
          <w:bCs/>
          <w:sz w:val="36"/>
          <w:szCs w:val="36"/>
        </w:rPr>
        <w:t>S</w:t>
      </w:r>
    </w:p>
    <w:p w14:paraId="399B9697" w14:textId="77777777" w:rsidR="00542283" w:rsidRDefault="00542283" w:rsidP="00542283">
      <w:pPr>
        <w:spacing w:after="240" w:line="276" w:lineRule="auto"/>
        <w:jc w:val="both"/>
        <w:rPr>
          <w:rFonts w:ascii="Calibri" w:hAnsi="Calibri" w:cs="Calibri"/>
        </w:rPr>
      </w:pPr>
    </w:p>
    <w:p w14:paraId="20ECFFD1" w14:textId="77777777" w:rsidR="00542283" w:rsidRDefault="00542283" w:rsidP="00542283">
      <w:pPr>
        <w:spacing w:after="240" w:line="276" w:lineRule="auto"/>
        <w:jc w:val="both"/>
        <w:rPr>
          <w:rFonts w:ascii="Calibri" w:hAnsi="Calibri" w:cs="Calibri"/>
        </w:rPr>
      </w:pPr>
    </w:p>
    <w:p w14:paraId="3F1EAA0D" w14:textId="77777777" w:rsidR="00542283" w:rsidRDefault="00542283" w:rsidP="00542283">
      <w:pPr>
        <w:spacing w:after="240" w:line="276" w:lineRule="auto"/>
        <w:jc w:val="both"/>
        <w:rPr>
          <w:rFonts w:ascii="Calibri" w:hAnsi="Calibri" w:cs="Calibri"/>
        </w:rPr>
      </w:pPr>
    </w:p>
    <w:p w14:paraId="166E863F" w14:textId="77777777" w:rsidR="00542283" w:rsidRPr="00542283" w:rsidRDefault="00542283" w:rsidP="00542283">
      <w:pPr>
        <w:spacing w:after="240" w:line="276" w:lineRule="auto"/>
        <w:jc w:val="both"/>
        <w:rPr>
          <w:rFonts w:ascii="Calibri" w:hAnsi="Calibri" w:cs="Calibri"/>
          <w:b/>
          <w:bCs/>
        </w:rPr>
      </w:pPr>
      <w:r w:rsidRPr="00542283">
        <w:rPr>
          <w:rFonts w:ascii="Calibri" w:hAnsi="Calibri" w:cs="Calibri"/>
          <w:b/>
          <w:bCs/>
        </w:rPr>
        <w:t>ÍNDICE</w:t>
      </w:r>
      <w:r w:rsidR="000B74C3">
        <w:rPr>
          <w:rFonts w:ascii="Calibri" w:hAnsi="Calibri" w:cs="Calibri"/>
          <w:b/>
          <w:bCs/>
        </w:rPr>
        <w:t>:</w:t>
      </w:r>
    </w:p>
    <w:tbl>
      <w:tblPr>
        <w:tblW w:w="0" w:type="auto"/>
        <w:tblLook w:val="04A0" w:firstRow="1" w:lastRow="0" w:firstColumn="1" w:lastColumn="0" w:noHBand="0" w:noVBand="1"/>
      </w:tblPr>
      <w:tblGrid>
        <w:gridCol w:w="7905"/>
        <w:gridCol w:w="589"/>
      </w:tblGrid>
      <w:tr w:rsidR="00542283" w:rsidRPr="00976B95" w14:paraId="784FBDE7" w14:textId="77777777" w:rsidTr="00976B95">
        <w:tc>
          <w:tcPr>
            <w:tcW w:w="7905" w:type="dxa"/>
            <w:shd w:val="clear" w:color="auto" w:fill="auto"/>
          </w:tcPr>
          <w:p w14:paraId="2920EA57" w14:textId="77777777" w:rsidR="00542283" w:rsidRPr="00EC1E57" w:rsidRDefault="00EC1E57" w:rsidP="00EC1E57">
            <w:pPr>
              <w:spacing w:after="100" w:line="276" w:lineRule="auto"/>
              <w:rPr>
                <w:rFonts w:ascii="Calibri" w:hAnsi="Calibri" w:cs="Calibri"/>
                <w:b/>
              </w:rPr>
            </w:pPr>
            <w:r w:rsidRPr="00065567">
              <w:rPr>
                <w:rFonts w:ascii="Calibri" w:hAnsi="Calibri" w:cs="Calibri"/>
                <w:b/>
              </w:rPr>
              <w:t>TÍTULO I - DISPOSICIÓNS XERAIS</w:t>
            </w:r>
          </w:p>
        </w:tc>
        <w:tc>
          <w:tcPr>
            <w:tcW w:w="589" w:type="dxa"/>
            <w:shd w:val="clear" w:color="auto" w:fill="auto"/>
          </w:tcPr>
          <w:p w14:paraId="6ECAE212" w14:textId="77777777" w:rsidR="00542283" w:rsidRPr="00976B95" w:rsidRDefault="00FB0772" w:rsidP="004226E0">
            <w:pPr>
              <w:spacing w:after="240" w:line="276" w:lineRule="auto"/>
              <w:jc w:val="center"/>
              <w:rPr>
                <w:rFonts w:ascii="Calibri" w:hAnsi="Calibri" w:cs="Calibri"/>
                <w:b/>
                <w:bCs/>
              </w:rPr>
            </w:pPr>
            <w:r>
              <w:rPr>
                <w:rFonts w:ascii="Calibri" w:hAnsi="Calibri" w:cs="Calibri"/>
                <w:b/>
                <w:bCs/>
              </w:rPr>
              <w:t>3</w:t>
            </w:r>
          </w:p>
        </w:tc>
      </w:tr>
      <w:tr w:rsidR="00EC1E57" w:rsidRPr="00976B95" w14:paraId="118DECEE" w14:textId="77777777" w:rsidTr="00976B95">
        <w:tc>
          <w:tcPr>
            <w:tcW w:w="7905" w:type="dxa"/>
            <w:shd w:val="clear" w:color="auto" w:fill="auto"/>
          </w:tcPr>
          <w:p w14:paraId="26354061" w14:textId="6564E7C8" w:rsidR="00EC1E57" w:rsidRPr="00065567" w:rsidRDefault="00267170" w:rsidP="00EC1E57">
            <w:pPr>
              <w:spacing w:after="100" w:line="276" w:lineRule="auto"/>
              <w:rPr>
                <w:rFonts w:ascii="Calibri" w:hAnsi="Calibri" w:cs="Calibri"/>
                <w:b/>
              </w:rPr>
            </w:pPr>
            <w:r>
              <w:rPr>
                <w:rFonts w:ascii="Calibri" w:hAnsi="Calibri" w:cs="Calibri"/>
                <w:b/>
              </w:rPr>
              <w:t xml:space="preserve">                   </w:t>
            </w:r>
            <w:r w:rsidR="00886CE7">
              <w:rPr>
                <w:rFonts w:ascii="Calibri" w:hAnsi="Calibri" w:cs="Calibri"/>
                <w:b/>
              </w:rPr>
              <w:t xml:space="preserve"> </w:t>
            </w:r>
            <w:r w:rsidR="00EC1E57" w:rsidRPr="00EC1E57">
              <w:rPr>
                <w:rFonts w:ascii="Calibri" w:hAnsi="Calibri" w:cs="Calibri"/>
                <w:b/>
              </w:rPr>
              <w:t>ART. 1.1.</w:t>
            </w:r>
            <w:r w:rsidR="00EC1E57" w:rsidRPr="00EC1E57">
              <w:rPr>
                <w:rFonts w:ascii="Calibri" w:hAnsi="Calibri" w:cs="Calibri"/>
                <w:b/>
              </w:rPr>
              <w:tab/>
              <w:t>NATUREZA E ÁMBITO</w:t>
            </w:r>
          </w:p>
        </w:tc>
        <w:tc>
          <w:tcPr>
            <w:tcW w:w="589" w:type="dxa"/>
            <w:shd w:val="clear" w:color="auto" w:fill="auto"/>
          </w:tcPr>
          <w:p w14:paraId="63F38DA5" w14:textId="77777777" w:rsidR="00EC1E57" w:rsidRDefault="00EC1E57" w:rsidP="004226E0">
            <w:pPr>
              <w:spacing w:after="240" w:line="276" w:lineRule="auto"/>
              <w:jc w:val="center"/>
              <w:rPr>
                <w:rFonts w:ascii="Calibri" w:hAnsi="Calibri" w:cs="Calibri"/>
                <w:b/>
                <w:bCs/>
              </w:rPr>
            </w:pPr>
          </w:p>
        </w:tc>
      </w:tr>
      <w:tr w:rsidR="00EC1E57" w:rsidRPr="00976B95" w14:paraId="25A8E27F" w14:textId="77777777" w:rsidTr="00976B95">
        <w:tc>
          <w:tcPr>
            <w:tcW w:w="7905" w:type="dxa"/>
            <w:shd w:val="clear" w:color="auto" w:fill="auto"/>
          </w:tcPr>
          <w:p w14:paraId="0CC70EDA" w14:textId="7FA7DA0B" w:rsidR="00EC1E57" w:rsidRPr="00065567" w:rsidRDefault="00267170" w:rsidP="00EC1E57">
            <w:pPr>
              <w:spacing w:after="100" w:line="276" w:lineRule="auto"/>
              <w:rPr>
                <w:rFonts w:ascii="Calibri" w:hAnsi="Calibri" w:cs="Calibri"/>
                <w:b/>
              </w:rPr>
            </w:pPr>
            <w:r>
              <w:rPr>
                <w:rFonts w:ascii="Calibri" w:hAnsi="Calibri" w:cs="Calibri"/>
                <w:b/>
              </w:rPr>
              <w:t xml:space="preserve">                   </w:t>
            </w:r>
            <w:r w:rsidR="00886CE7">
              <w:rPr>
                <w:rFonts w:ascii="Calibri" w:hAnsi="Calibri" w:cs="Calibri"/>
                <w:b/>
              </w:rPr>
              <w:t xml:space="preserve"> </w:t>
            </w:r>
            <w:r w:rsidRPr="00267170">
              <w:rPr>
                <w:rFonts w:ascii="Calibri" w:hAnsi="Calibri" w:cs="Calibri"/>
                <w:b/>
              </w:rPr>
              <w:t>ART. 1.2.</w:t>
            </w:r>
            <w:r w:rsidRPr="00267170">
              <w:rPr>
                <w:rFonts w:ascii="Calibri" w:hAnsi="Calibri" w:cs="Calibri"/>
                <w:b/>
              </w:rPr>
              <w:tab/>
              <w:t>MARCO LEGAL</w:t>
            </w:r>
          </w:p>
        </w:tc>
        <w:tc>
          <w:tcPr>
            <w:tcW w:w="589" w:type="dxa"/>
            <w:shd w:val="clear" w:color="auto" w:fill="auto"/>
          </w:tcPr>
          <w:p w14:paraId="4B917100" w14:textId="77777777" w:rsidR="00EC1E57" w:rsidRDefault="00EC1E57" w:rsidP="004226E0">
            <w:pPr>
              <w:spacing w:after="240" w:line="276" w:lineRule="auto"/>
              <w:jc w:val="center"/>
              <w:rPr>
                <w:rFonts w:ascii="Calibri" w:hAnsi="Calibri" w:cs="Calibri"/>
                <w:b/>
                <w:bCs/>
              </w:rPr>
            </w:pPr>
          </w:p>
        </w:tc>
      </w:tr>
      <w:tr w:rsidR="00EC1E57" w:rsidRPr="00976B95" w14:paraId="1EBC8A0B" w14:textId="77777777" w:rsidTr="00976B95">
        <w:tc>
          <w:tcPr>
            <w:tcW w:w="7905" w:type="dxa"/>
            <w:shd w:val="clear" w:color="auto" w:fill="auto"/>
          </w:tcPr>
          <w:p w14:paraId="5B05DF47" w14:textId="00094BA6" w:rsidR="00EC1E57" w:rsidRPr="00065567" w:rsidRDefault="00267170" w:rsidP="00EC1E57">
            <w:pPr>
              <w:spacing w:after="100" w:line="276" w:lineRule="auto"/>
              <w:rPr>
                <w:rFonts w:ascii="Calibri" w:hAnsi="Calibri" w:cs="Calibri"/>
                <w:b/>
              </w:rPr>
            </w:pPr>
            <w:r>
              <w:rPr>
                <w:rFonts w:ascii="Calibri" w:hAnsi="Calibri" w:cs="Calibri"/>
                <w:b/>
              </w:rPr>
              <w:t xml:space="preserve">                   </w:t>
            </w:r>
            <w:r w:rsidR="00886CE7">
              <w:rPr>
                <w:rFonts w:ascii="Calibri" w:hAnsi="Calibri" w:cs="Calibri"/>
                <w:b/>
              </w:rPr>
              <w:t xml:space="preserve"> </w:t>
            </w:r>
            <w:r w:rsidRPr="00267170">
              <w:rPr>
                <w:rFonts w:ascii="Calibri" w:hAnsi="Calibri" w:cs="Calibri"/>
                <w:b/>
              </w:rPr>
              <w:t>ART. 1.3.</w:t>
            </w:r>
            <w:r w:rsidRPr="00267170">
              <w:rPr>
                <w:rFonts w:ascii="Calibri" w:hAnsi="Calibri" w:cs="Calibri"/>
                <w:b/>
              </w:rPr>
              <w:tab/>
              <w:t>EFECTOS</w:t>
            </w:r>
          </w:p>
        </w:tc>
        <w:tc>
          <w:tcPr>
            <w:tcW w:w="589" w:type="dxa"/>
            <w:shd w:val="clear" w:color="auto" w:fill="auto"/>
          </w:tcPr>
          <w:p w14:paraId="0B538907" w14:textId="77777777" w:rsidR="00EC1E57" w:rsidRDefault="00EC1E57" w:rsidP="004226E0">
            <w:pPr>
              <w:spacing w:after="240" w:line="276" w:lineRule="auto"/>
              <w:jc w:val="center"/>
              <w:rPr>
                <w:rFonts w:ascii="Calibri" w:hAnsi="Calibri" w:cs="Calibri"/>
                <w:b/>
                <w:bCs/>
              </w:rPr>
            </w:pPr>
          </w:p>
        </w:tc>
      </w:tr>
      <w:tr w:rsidR="00267170" w:rsidRPr="00976B95" w14:paraId="73DFBA48" w14:textId="77777777" w:rsidTr="00976B95">
        <w:tc>
          <w:tcPr>
            <w:tcW w:w="7905" w:type="dxa"/>
            <w:shd w:val="clear" w:color="auto" w:fill="auto"/>
          </w:tcPr>
          <w:p w14:paraId="420879D3" w14:textId="2FA5A074" w:rsidR="00267170" w:rsidRPr="00267170" w:rsidRDefault="00267170" w:rsidP="00EC1E57">
            <w:pPr>
              <w:spacing w:after="100" w:line="276" w:lineRule="auto"/>
              <w:rPr>
                <w:rFonts w:ascii="Calibri" w:hAnsi="Calibri" w:cs="Calibri"/>
                <w:b/>
              </w:rPr>
            </w:pPr>
            <w:r>
              <w:rPr>
                <w:rFonts w:ascii="Calibri" w:hAnsi="Calibri" w:cs="Calibri"/>
                <w:b/>
              </w:rPr>
              <w:t xml:space="preserve">                   </w:t>
            </w:r>
            <w:r w:rsidR="00886CE7">
              <w:rPr>
                <w:rFonts w:ascii="Calibri" w:hAnsi="Calibri" w:cs="Calibri"/>
                <w:b/>
              </w:rPr>
              <w:t xml:space="preserve"> </w:t>
            </w:r>
            <w:r w:rsidRPr="00267170">
              <w:rPr>
                <w:rFonts w:ascii="Calibri" w:hAnsi="Calibri" w:cs="Calibri"/>
                <w:b/>
              </w:rPr>
              <w:t>ART. 1.4.</w:t>
            </w:r>
            <w:r w:rsidRPr="00267170">
              <w:rPr>
                <w:rFonts w:ascii="Calibri" w:hAnsi="Calibri" w:cs="Calibri"/>
                <w:b/>
              </w:rPr>
              <w:tab/>
              <w:t>VIXENCIA</w:t>
            </w:r>
          </w:p>
        </w:tc>
        <w:tc>
          <w:tcPr>
            <w:tcW w:w="589" w:type="dxa"/>
            <w:shd w:val="clear" w:color="auto" w:fill="auto"/>
          </w:tcPr>
          <w:p w14:paraId="5A366579" w14:textId="77777777" w:rsidR="00267170" w:rsidRDefault="00267170" w:rsidP="004226E0">
            <w:pPr>
              <w:spacing w:after="240" w:line="276" w:lineRule="auto"/>
              <w:jc w:val="center"/>
              <w:rPr>
                <w:rFonts w:ascii="Calibri" w:hAnsi="Calibri" w:cs="Calibri"/>
                <w:b/>
                <w:bCs/>
              </w:rPr>
            </w:pPr>
          </w:p>
        </w:tc>
      </w:tr>
      <w:tr w:rsidR="00267170" w:rsidRPr="00976B95" w14:paraId="265D1FD3" w14:textId="77777777" w:rsidTr="00976B95">
        <w:tc>
          <w:tcPr>
            <w:tcW w:w="7905" w:type="dxa"/>
            <w:shd w:val="clear" w:color="auto" w:fill="auto"/>
          </w:tcPr>
          <w:p w14:paraId="68FA4880" w14:textId="17CD0781" w:rsidR="00267170" w:rsidRPr="00267170" w:rsidRDefault="00267170" w:rsidP="00EC1E57">
            <w:pPr>
              <w:spacing w:after="100" w:line="276" w:lineRule="auto"/>
              <w:rPr>
                <w:rFonts w:ascii="Calibri" w:hAnsi="Calibri" w:cs="Calibri"/>
                <w:b/>
              </w:rPr>
            </w:pPr>
            <w:r>
              <w:rPr>
                <w:rFonts w:ascii="Calibri" w:hAnsi="Calibri" w:cs="Calibri"/>
                <w:b/>
              </w:rPr>
              <w:t xml:space="preserve">                   </w:t>
            </w:r>
            <w:r w:rsidR="00886CE7">
              <w:rPr>
                <w:rFonts w:ascii="Calibri" w:hAnsi="Calibri" w:cs="Calibri"/>
                <w:b/>
              </w:rPr>
              <w:t xml:space="preserve"> </w:t>
            </w:r>
            <w:r w:rsidRPr="00267170">
              <w:rPr>
                <w:rFonts w:ascii="Calibri" w:hAnsi="Calibri" w:cs="Calibri"/>
                <w:b/>
              </w:rPr>
              <w:t>ART. 1.5.</w:t>
            </w:r>
            <w:r w:rsidRPr="00267170">
              <w:rPr>
                <w:rFonts w:ascii="Calibri" w:hAnsi="Calibri" w:cs="Calibri"/>
                <w:b/>
              </w:rPr>
              <w:tab/>
              <w:t>DOCUMENTACIÓN DO PEID</w:t>
            </w:r>
          </w:p>
        </w:tc>
        <w:tc>
          <w:tcPr>
            <w:tcW w:w="589" w:type="dxa"/>
            <w:shd w:val="clear" w:color="auto" w:fill="auto"/>
          </w:tcPr>
          <w:p w14:paraId="64BC4983" w14:textId="77777777" w:rsidR="00267170" w:rsidRDefault="00267170" w:rsidP="004226E0">
            <w:pPr>
              <w:spacing w:after="240" w:line="276" w:lineRule="auto"/>
              <w:jc w:val="center"/>
              <w:rPr>
                <w:rFonts w:ascii="Calibri" w:hAnsi="Calibri" w:cs="Calibri"/>
                <w:b/>
                <w:bCs/>
              </w:rPr>
            </w:pPr>
          </w:p>
        </w:tc>
      </w:tr>
      <w:tr w:rsidR="00267170" w:rsidRPr="00976B95" w14:paraId="26E572B6" w14:textId="77777777" w:rsidTr="00976B95">
        <w:tc>
          <w:tcPr>
            <w:tcW w:w="7905" w:type="dxa"/>
            <w:shd w:val="clear" w:color="auto" w:fill="auto"/>
          </w:tcPr>
          <w:p w14:paraId="5D9AB772" w14:textId="3A66E0DB" w:rsidR="00267170" w:rsidRPr="00267170" w:rsidRDefault="00267170" w:rsidP="00EC1E57">
            <w:pPr>
              <w:spacing w:after="100" w:line="276" w:lineRule="auto"/>
              <w:rPr>
                <w:rFonts w:ascii="Calibri" w:hAnsi="Calibri" w:cs="Calibri"/>
                <w:b/>
              </w:rPr>
            </w:pPr>
            <w:r>
              <w:rPr>
                <w:rFonts w:ascii="Calibri" w:hAnsi="Calibri" w:cs="Calibri"/>
                <w:b/>
              </w:rPr>
              <w:t xml:space="preserve">                   </w:t>
            </w:r>
            <w:r w:rsidR="00886CE7">
              <w:rPr>
                <w:rFonts w:ascii="Calibri" w:hAnsi="Calibri" w:cs="Calibri"/>
                <w:b/>
              </w:rPr>
              <w:t xml:space="preserve"> </w:t>
            </w:r>
            <w:r w:rsidRPr="00267170">
              <w:rPr>
                <w:rFonts w:ascii="Calibri" w:hAnsi="Calibri" w:cs="Calibri"/>
                <w:b/>
              </w:rPr>
              <w:t>ART. 1.6.</w:t>
            </w:r>
            <w:r w:rsidRPr="00267170">
              <w:rPr>
                <w:rFonts w:ascii="Calibri" w:hAnsi="Calibri" w:cs="Calibri"/>
                <w:b/>
              </w:rPr>
              <w:tab/>
              <w:t>DESENVOLVEMENTO</w:t>
            </w:r>
          </w:p>
        </w:tc>
        <w:tc>
          <w:tcPr>
            <w:tcW w:w="589" w:type="dxa"/>
            <w:shd w:val="clear" w:color="auto" w:fill="auto"/>
          </w:tcPr>
          <w:p w14:paraId="137C696F" w14:textId="77777777" w:rsidR="00267170" w:rsidRDefault="00267170" w:rsidP="004226E0">
            <w:pPr>
              <w:spacing w:after="240" w:line="276" w:lineRule="auto"/>
              <w:jc w:val="center"/>
              <w:rPr>
                <w:rFonts w:ascii="Calibri" w:hAnsi="Calibri" w:cs="Calibri"/>
                <w:b/>
                <w:bCs/>
              </w:rPr>
            </w:pPr>
          </w:p>
        </w:tc>
      </w:tr>
      <w:tr w:rsidR="00542283" w:rsidRPr="00976B95" w14:paraId="4F5DF3B4" w14:textId="77777777" w:rsidTr="00976B95">
        <w:tc>
          <w:tcPr>
            <w:tcW w:w="7905" w:type="dxa"/>
            <w:shd w:val="clear" w:color="auto" w:fill="auto"/>
          </w:tcPr>
          <w:p w14:paraId="4B6E6A1C" w14:textId="77777777" w:rsidR="00542283" w:rsidRPr="00EC1E57" w:rsidRDefault="00EC1E57" w:rsidP="00EC1E57">
            <w:pPr>
              <w:spacing w:after="100" w:line="276" w:lineRule="auto"/>
              <w:jc w:val="both"/>
              <w:rPr>
                <w:rFonts w:ascii="Calibri" w:hAnsi="Calibri" w:cs="Calibri"/>
                <w:b/>
              </w:rPr>
            </w:pPr>
            <w:r w:rsidRPr="00B10C39">
              <w:rPr>
                <w:rFonts w:ascii="Calibri" w:hAnsi="Calibri" w:cs="Calibri"/>
                <w:b/>
              </w:rPr>
              <w:t>TÍTULO II - DISPOSICIÓNS PARTICULARES</w:t>
            </w:r>
          </w:p>
        </w:tc>
        <w:tc>
          <w:tcPr>
            <w:tcW w:w="589" w:type="dxa"/>
            <w:shd w:val="clear" w:color="auto" w:fill="auto"/>
          </w:tcPr>
          <w:p w14:paraId="65E9A4A3" w14:textId="77777777" w:rsidR="00542283" w:rsidRPr="00976B95" w:rsidRDefault="00EC1E57" w:rsidP="004226E0">
            <w:pPr>
              <w:spacing w:after="240" w:line="276" w:lineRule="auto"/>
              <w:jc w:val="center"/>
              <w:rPr>
                <w:rFonts w:ascii="Calibri" w:hAnsi="Calibri" w:cs="Calibri"/>
                <w:b/>
                <w:bCs/>
              </w:rPr>
            </w:pPr>
            <w:r>
              <w:rPr>
                <w:rFonts w:ascii="Calibri" w:hAnsi="Calibri" w:cs="Calibri"/>
                <w:b/>
                <w:bCs/>
              </w:rPr>
              <w:t>5</w:t>
            </w:r>
          </w:p>
        </w:tc>
      </w:tr>
      <w:tr w:rsidR="00267170" w:rsidRPr="00976B95" w14:paraId="27C28596" w14:textId="77777777" w:rsidTr="00976B95">
        <w:tc>
          <w:tcPr>
            <w:tcW w:w="7905" w:type="dxa"/>
            <w:shd w:val="clear" w:color="auto" w:fill="auto"/>
          </w:tcPr>
          <w:p w14:paraId="625B2F35" w14:textId="0411D00B" w:rsidR="00267170" w:rsidRPr="00B10C39" w:rsidRDefault="00267170" w:rsidP="00EC1E57">
            <w:pPr>
              <w:spacing w:after="100" w:line="276" w:lineRule="auto"/>
              <w:jc w:val="both"/>
              <w:rPr>
                <w:rFonts w:ascii="Calibri" w:hAnsi="Calibri" w:cs="Calibri"/>
                <w:b/>
              </w:rPr>
            </w:pPr>
            <w:r>
              <w:rPr>
                <w:rFonts w:ascii="Calibri" w:hAnsi="Calibri" w:cs="Calibri"/>
                <w:b/>
              </w:rPr>
              <w:t xml:space="preserve">                    </w:t>
            </w:r>
            <w:r w:rsidR="00886CE7">
              <w:rPr>
                <w:rFonts w:ascii="Calibri" w:hAnsi="Calibri" w:cs="Calibri"/>
                <w:b/>
              </w:rPr>
              <w:t xml:space="preserve"> </w:t>
            </w:r>
            <w:r w:rsidRPr="00267170">
              <w:rPr>
                <w:rFonts w:ascii="Calibri" w:hAnsi="Calibri" w:cs="Calibri"/>
                <w:b/>
              </w:rPr>
              <w:t>ART. 2.1.</w:t>
            </w:r>
            <w:r w:rsidRPr="00267170">
              <w:rPr>
                <w:rFonts w:ascii="Calibri" w:hAnsi="Calibri" w:cs="Calibri"/>
                <w:b/>
              </w:rPr>
              <w:tab/>
              <w:t>ZONIFICACIÓN</w:t>
            </w:r>
          </w:p>
        </w:tc>
        <w:tc>
          <w:tcPr>
            <w:tcW w:w="589" w:type="dxa"/>
            <w:shd w:val="clear" w:color="auto" w:fill="auto"/>
          </w:tcPr>
          <w:p w14:paraId="5F2EF6E5" w14:textId="77777777" w:rsidR="00267170" w:rsidRDefault="00267170" w:rsidP="00341F3D">
            <w:pPr>
              <w:spacing w:after="240" w:line="276" w:lineRule="auto"/>
              <w:jc w:val="both"/>
              <w:rPr>
                <w:rFonts w:ascii="Calibri" w:hAnsi="Calibri" w:cs="Calibri"/>
                <w:b/>
                <w:bCs/>
              </w:rPr>
            </w:pPr>
          </w:p>
        </w:tc>
      </w:tr>
      <w:tr w:rsidR="00267170" w:rsidRPr="00976B95" w14:paraId="51E9BF81" w14:textId="77777777" w:rsidTr="00976B95">
        <w:tc>
          <w:tcPr>
            <w:tcW w:w="7905" w:type="dxa"/>
            <w:shd w:val="clear" w:color="auto" w:fill="auto"/>
          </w:tcPr>
          <w:p w14:paraId="6C8B8F86" w14:textId="63210035" w:rsidR="00267170" w:rsidRPr="00267170" w:rsidRDefault="00267170" w:rsidP="00EC1E57">
            <w:pPr>
              <w:spacing w:after="100" w:line="276" w:lineRule="auto"/>
              <w:jc w:val="both"/>
              <w:rPr>
                <w:rFonts w:ascii="Calibri" w:hAnsi="Calibri" w:cs="Calibri"/>
                <w:b/>
              </w:rPr>
            </w:pPr>
            <w:r>
              <w:rPr>
                <w:rFonts w:ascii="Calibri" w:hAnsi="Calibri" w:cs="Calibri"/>
                <w:b/>
              </w:rPr>
              <w:t xml:space="preserve">                    </w:t>
            </w:r>
            <w:r w:rsidR="00886CE7">
              <w:rPr>
                <w:rFonts w:ascii="Calibri" w:hAnsi="Calibri" w:cs="Calibri"/>
                <w:b/>
              </w:rPr>
              <w:t xml:space="preserve"> </w:t>
            </w:r>
            <w:r w:rsidRPr="00267170">
              <w:rPr>
                <w:rFonts w:ascii="Calibri" w:hAnsi="Calibri" w:cs="Calibri"/>
                <w:b/>
              </w:rPr>
              <w:t>ART. 2.2.</w:t>
            </w:r>
            <w:r w:rsidRPr="00267170">
              <w:rPr>
                <w:rFonts w:ascii="Calibri" w:hAnsi="Calibri" w:cs="Calibri"/>
                <w:b/>
              </w:rPr>
              <w:tab/>
              <w:t>CONDICIÓNS DE USO</w:t>
            </w:r>
          </w:p>
        </w:tc>
        <w:tc>
          <w:tcPr>
            <w:tcW w:w="589" w:type="dxa"/>
            <w:shd w:val="clear" w:color="auto" w:fill="auto"/>
          </w:tcPr>
          <w:p w14:paraId="410E052F" w14:textId="77777777" w:rsidR="00267170" w:rsidRDefault="00267170" w:rsidP="00341F3D">
            <w:pPr>
              <w:spacing w:after="240" w:line="276" w:lineRule="auto"/>
              <w:jc w:val="both"/>
              <w:rPr>
                <w:rFonts w:ascii="Calibri" w:hAnsi="Calibri" w:cs="Calibri"/>
                <w:b/>
                <w:bCs/>
              </w:rPr>
            </w:pPr>
          </w:p>
        </w:tc>
      </w:tr>
      <w:tr w:rsidR="00267170" w:rsidRPr="00976B95" w14:paraId="13E2B321" w14:textId="77777777" w:rsidTr="00976B95">
        <w:tc>
          <w:tcPr>
            <w:tcW w:w="7905" w:type="dxa"/>
            <w:shd w:val="clear" w:color="auto" w:fill="auto"/>
          </w:tcPr>
          <w:p w14:paraId="0F649321" w14:textId="1CB19154" w:rsidR="00267170" w:rsidRPr="00267170" w:rsidRDefault="00267170" w:rsidP="00EC1E57">
            <w:pPr>
              <w:spacing w:after="100" w:line="276" w:lineRule="auto"/>
              <w:jc w:val="both"/>
              <w:rPr>
                <w:rFonts w:ascii="Calibri" w:hAnsi="Calibri" w:cs="Calibri"/>
                <w:b/>
              </w:rPr>
            </w:pPr>
            <w:r>
              <w:rPr>
                <w:rFonts w:ascii="Calibri" w:hAnsi="Calibri" w:cs="Calibri"/>
                <w:b/>
              </w:rPr>
              <w:t xml:space="preserve">                    </w:t>
            </w:r>
            <w:r w:rsidR="00886CE7">
              <w:rPr>
                <w:rFonts w:ascii="Calibri" w:hAnsi="Calibri" w:cs="Calibri"/>
                <w:b/>
              </w:rPr>
              <w:t xml:space="preserve"> </w:t>
            </w:r>
            <w:r w:rsidRPr="00267170">
              <w:rPr>
                <w:rFonts w:ascii="Calibri" w:hAnsi="Calibri" w:cs="Calibri"/>
                <w:b/>
              </w:rPr>
              <w:t>ART. 2.3.</w:t>
            </w:r>
            <w:r w:rsidRPr="00267170">
              <w:rPr>
                <w:rFonts w:ascii="Calibri" w:hAnsi="Calibri" w:cs="Calibri"/>
                <w:b/>
              </w:rPr>
              <w:tab/>
              <w:t>CONDICIÓNS XERAIS</w:t>
            </w:r>
          </w:p>
        </w:tc>
        <w:tc>
          <w:tcPr>
            <w:tcW w:w="589" w:type="dxa"/>
            <w:shd w:val="clear" w:color="auto" w:fill="auto"/>
          </w:tcPr>
          <w:p w14:paraId="206D159C" w14:textId="77777777" w:rsidR="00267170" w:rsidRDefault="00267170" w:rsidP="00341F3D">
            <w:pPr>
              <w:spacing w:after="240" w:line="276" w:lineRule="auto"/>
              <w:jc w:val="both"/>
              <w:rPr>
                <w:rFonts w:ascii="Calibri" w:hAnsi="Calibri" w:cs="Calibri"/>
                <w:b/>
                <w:bCs/>
              </w:rPr>
            </w:pPr>
          </w:p>
        </w:tc>
      </w:tr>
      <w:tr w:rsidR="00267170" w:rsidRPr="00976B95" w14:paraId="281B8580" w14:textId="77777777" w:rsidTr="00976B95">
        <w:tc>
          <w:tcPr>
            <w:tcW w:w="7905" w:type="dxa"/>
            <w:shd w:val="clear" w:color="auto" w:fill="auto"/>
          </w:tcPr>
          <w:p w14:paraId="167EAAAA" w14:textId="1B07FE40" w:rsidR="00267170" w:rsidRPr="00267170" w:rsidRDefault="004226E0" w:rsidP="00886CE7">
            <w:pPr>
              <w:spacing w:after="100" w:line="276" w:lineRule="auto"/>
              <w:ind w:left="1134" w:hanging="1134"/>
              <w:jc w:val="both"/>
              <w:rPr>
                <w:rFonts w:ascii="Calibri" w:hAnsi="Calibri" w:cs="Calibri"/>
                <w:b/>
              </w:rPr>
            </w:pPr>
            <w:r>
              <w:rPr>
                <w:rFonts w:ascii="Calibri" w:hAnsi="Calibri" w:cs="Calibri"/>
                <w:b/>
              </w:rPr>
              <w:t xml:space="preserve">                    </w:t>
            </w:r>
            <w:r w:rsidR="00886CE7">
              <w:rPr>
                <w:rFonts w:ascii="Calibri" w:hAnsi="Calibri" w:cs="Calibri"/>
                <w:b/>
              </w:rPr>
              <w:t xml:space="preserve"> </w:t>
            </w:r>
            <w:r w:rsidR="00267170" w:rsidRPr="00267170">
              <w:rPr>
                <w:rFonts w:ascii="Calibri" w:hAnsi="Calibri" w:cs="Calibri"/>
                <w:b/>
              </w:rPr>
              <w:t>ART. 2.4.</w:t>
            </w:r>
            <w:r w:rsidR="00267170" w:rsidRPr="00267170">
              <w:rPr>
                <w:rFonts w:ascii="Calibri" w:hAnsi="Calibri" w:cs="Calibri"/>
                <w:b/>
              </w:rPr>
              <w:tab/>
              <w:t xml:space="preserve">CONDICIÓNS DE INTEGRACIÓN PAISAXÍSTICA </w:t>
            </w:r>
            <w:r>
              <w:rPr>
                <w:rFonts w:ascii="Calibri" w:hAnsi="Calibri" w:cs="Calibri"/>
                <w:b/>
              </w:rPr>
              <w:t>DOS</w:t>
            </w:r>
            <w:r w:rsidR="00886CE7">
              <w:rPr>
                <w:rFonts w:ascii="Calibri" w:hAnsi="Calibri" w:cs="Calibri"/>
                <w:b/>
              </w:rPr>
              <w:t xml:space="preserve"> </w:t>
            </w:r>
            <w:r w:rsidR="00267170" w:rsidRPr="00267170">
              <w:rPr>
                <w:rFonts w:ascii="Calibri" w:hAnsi="Calibri" w:cs="Calibri"/>
                <w:b/>
              </w:rPr>
              <w:t>ESPAZOS LIBRES</w:t>
            </w:r>
          </w:p>
        </w:tc>
        <w:tc>
          <w:tcPr>
            <w:tcW w:w="589" w:type="dxa"/>
            <w:shd w:val="clear" w:color="auto" w:fill="auto"/>
          </w:tcPr>
          <w:p w14:paraId="14660005" w14:textId="77777777" w:rsidR="00267170" w:rsidRDefault="00267170" w:rsidP="00341F3D">
            <w:pPr>
              <w:spacing w:after="240" w:line="276" w:lineRule="auto"/>
              <w:jc w:val="both"/>
              <w:rPr>
                <w:rFonts w:ascii="Calibri" w:hAnsi="Calibri" w:cs="Calibri"/>
                <w:b/>
                <w:bCs/>
              </w:rPr>
            </w:pPr>
          </w:p>
        </w:tc>
      </w:tr>
      <w:tr w:rsidR="00267170" w:rsidRPr="00976B95" w14:paraId="4BAD0A98" w14:textId="77777777" w:rsidTr="00976B95">
        <w:tc>
          <w:tcPr>
            <w:tcW w:w="7905" w:type="dxa"/>
            <w:shd w:val="clear" w:color="auto" w:fill="auto"/>
          </w:tcPr>
          <w:p w14:paraId="404BF531" w14:textId="426A5F77" w:rsidR="00267170" w:rsidRPr="00267170" w:rsidRDefault="004226E0" w:rsidP="00886CE7">
            <w:pPr>
              <w:spacing w:after="100" w:line="276" w:lineRule="auto"/>
              <w:ind w:left="1134" w:hanging="1134"/>
              <w:jc w:val="both"/>
              <w:rPr>
                <w:rFonts w:ascii="Calibri" w:hAnsi="Calibri" w:cs="Calibri"/>
                <w:b/>
              </w:rPr>
            </w:pPr>
            <w:r>
              <w:rPr>
                <w:rFonts w:ascii="Calibri" w:hAnsi="Calibri" w:cs="Calibri"/>
                <w:b/>
              </w:rPr>
              <w:t xml:space="preserve">                     </w:t>
            </w:r>
            <w:r w:rsidR="00267170" w:rsidRPr="00267170">
              <w:rPr>
                <w:rFonts w:ascii="Calibri" w:hAnsi="Calibri" w:cs="Calibri"/>
                <w:b/>
              </w:rPr>
              <w:t>ART. 2.5. CONDICIÓNS DE INTEGRACIÓN PAISAXÍSTICA DOS PECHES DE PARCELA</w:t>
            </w:r>
          </w:p>
        </w:tc>
        <w:tc>
          <w:tcPr>
            <w:tcW w:w="589" w:type="dxa"/>
            <w:shd w:val="clear" w:color="auto" w:fill="auto"/>
          </w:tcPr>
          <w:p w14:paraId="3D0A3556" w14:textId="77777777" w:rsidR="00267170" w:rsidRDefault="00267170" w:rsidP="00267170">
            <w:pPr>
              <w:spacing w:after="240" w:line="276" w:lineRule="auto"/>
              <w:jc w:val="both"/>
              <w:rPr>
                <w:rFonts w:ascii="Calibri" w:hAnsi="Calibri" w:cs="Calibri"/>
                <w:b/>
                <w:bCs/>
              </w:rPr>
            </w:pPr>
          </w:p>
        </w:tc>
      </w:tr>
      <w:tr w:rsidR="00267170" w:rsidRPr="00976B95" w14:paraId="1AD6AF78" w14:textId="77777777" w:rsidTr="00976B95">
        <w:tc>
          <w:tcPr>
            <w:tcW w:w="7905" w:type="dxa"/>
            <w:shd w:val="clear" w:color="auto" w:fill="auto"/>
          </w:tcPr>
          <w:p w14:paraId="62D7A01A" w14:textId="6B1CE102" w:rsidR="00267170" w:rsidRPr="004226E0" w:rsidRDefault="004226E0" w:rsidP="00886CE7">
            <w:pPr>
              <w:spacing w:after="100" w:line="276" w:lineRule="auto"/>
              <w:ind w:left="1134" w:hanging="1134"/>
              <w:jc w:val="both"/>
              <w:rPr>
                <w:rFonts w:ascii="Calibri" w:hAnsi="Calibri" w:cs="Calibri"/>
                <w:b/>
              </w:rPr>
            </w:pPr>
            <w:r>
              <w:rPr>
                <w:rFonts w:ascii="Calibri" w:hAnsi="Calibri" w:cs="Calibri"/>
                <w:b/>
              </w:rPr>
              <w:t xml:space="preserve">                     </w:t>
            </w:r>
            <w:r w:rsidR="00267170" w:rsidRPr="004E40DD">
              <w:rPr>
                <w:rFonts w:ascii="Calibri" w:hAnsi="Calibri" w:cs="Calibri"/>
                <w:b/>
              </w:rPr>
              <w:t>ART. 2.</w:t>
            </w:r>
            <w:r w:rsidR="00267170">
              <w:rPr>
                <w:rFonts w:ascii="Calibri" w:hAnsi="Calibri" w:cs="Calibri"/>
                <w:b/>
              </w:rPr>
              <w:t>6</w:t>
            </w:r>
            <w:r w:rsidR="00267170" w:rsidRPr="004E40DD">
              <w:rPr>
                <w:rFonts w:ascii="Calibri" w:hAnsi="Calibri" w:cs="Calibri"/>
                <w:b/>
              </w:rPr>
              <w:t>.</w:t>
            </w:r>
            <w:r w:rsidR="00267170" w:rsidRPr="004E40DD">
              <w:rPr>
                <w:rFonts w:ascii="Calibri" w:hAnsi="Calibri" w:cs="Calibri"/>
                <w:b/>
              </w:rPr>
              <w:tab/>
            </w:r>
            <w:r w:rsidR="00267170" w:rsidRPr="00EF6B9F">
              <w:rPr>
                <w:rFonts w:ascii="Calibri" w:hAnsi="Calibri" w:cs="Calibri"/>
                <w:b/>
              </w:rPr>
              <w:t>CONDICIÓNS DE INTEGRACIÓN PAISAXÍSTIC</w:t>
            </w:r>
            <w:r w:rsidR="00886CE7">
              <w:rPr>
                <w:rFonts w:ascii="Calibri" w:hAnsi="Calibri" w:cs="Calibri"/>
                <w:b/>
              </w:rPr>
              <w:t xml:space="preserve">A </w:t>
            </w:r>
            <w:r w:rsidR="00267170">
              <w:rPr>
                <w:rFonts w:ascii="Calibri" w:hAnsi="Calibri" w:cs="Calibri"/>
                <w:b/>
              </w:rPr>
              <w:t xml:space="preserve">DAS </w:t>
            </w:r>
            <w:r w:rsidR="00886CE7">
              <w:rPr>
                <w:rFonts w:ascii="Calibri" w:hAnsi="Calibri" w:cs="Calibri"/>
                <w:b/>
              </w:rPr>
              <w:t xml:space="preserve">    </w:t>
            </w:r>
            <w:r w:rsidR="00267170">
              <w:rPr>
                <w:rFonts w:ascii="Calibri" w:hAnsi="Calibri" w:cs="Calibri"/>
                <w:b/>
              </w:rPr>
              <w:t>EDIFICACIÓNS</w:t>
            </w:r>
          </w:p>
        </w:tc>
        <w:tc>
          <w:tcPr>
            <w:tcW w:w="589" w:type="dxa"/>
            <w:shd w:val="clear" w:color="auto" w:fill="auto"/>
          </w:tcPr>
          <w:p w14:paraId="0525EBE0" w14:textId="77777777" w:rsidR="00267170" w:rsidRPr="00A77D43" w:rsidRDefault="00267170" w:rsidP="00267170">
            <w:pPr>
              <w:spacing w:after="240" w:line="276" w:lineRule="auto"/>
              <w:jc w:val="both"/>
            </w:pPr>
          </w:p>
        </w:tc>
      </w:tr>
      <w:tr w:rsidR="00886CE7" w:rsidRPr="00976B95" w14:paraId="79518677" w14:textId="77777777" w:rsidTr="00976B95">
        <w:tc>
          <w:tcPr>
            <w:tcW w:w="7905" w:type="dxa"/>
            <w:shd w:val="clear" w:color="auto" w:fill="auto"/>
          </w:tcPr>
          <w:p w14:paraId="4D7D68B7" w14:textId="77777777" w:rsidR="00886CE7" w:rsidRDefault="00886CE7" w:rsidP="004226E0">
            <w:pPr>
              <w:spacing w:after="240" w:line="276" w:lineRule="auto"/>
              <w:jc w:val="both"/>
              <w:rPr>
                <w:rFonts w:ascii="Calibri" w:hAnsi="Calibri" w:cs="Calibri"/>
                <w:b/>
              </w:rPr>
            </w:pPr>
          </w:p>
        </w:tc>
        <w:tc>
          <w:tcPr>
            <w:tcW w:w="589" w:type="dxa"/>
            <w:shd w:val="clear" w:color="auto" w:fill="auto"/>
          </w:tcPr>
          <w:p w14:paraId="5F2714B0" w14:textId="77777777" w:rsidR="00886CE7" w:rsidRPr="00A77D43" w:rsidRDefault="00886CE7" w:rsidP="00267170">
            <w:pPr>
              <w:spacing w:after="240" w:line="276" w:lineRule="auto"/>
              <w:jc w:val="both"/>
            </w:pPr>
          </w:p>
        </w:tc>
      </w:tr>
    </w:tbl>
    <w:p w14:paraId="39163FD3" w14:textId="77777777" w:rsidR="00542283" w:rsidRDefault="00542283" w:rsidP="00542283">
      <w:pPr>
        <w:spacing w:after="240" w:line="276" w:lineRule="auto"/>
        <w:jc w:val="both"/>
        <w:rPr>
          <w:rFonts w:ascii="Calibri" w:hAnsi="Calibri" w:cs="Calibri"/>
        </w:rPr>
      </w:pPr>
    </w:p>
    <w:p w14:paraId="259B4218" w14:textId="77777777" w:rsidR="00065567" w:rsidRPr="00065567" w:rsidRDefault="00542283" w:rsidP="00B10C39">
      <w:pPr>
        <w:spacing w:after="100" w:line="276" w:lineRule="auto"/>
        <w:rPr>
          <w:rFonts w:ascii="Calibri" w:hAnsi="Calibri" w:cs="Calibri"/>
          <w:b/>
        </w:rPr>
      </w:pPr>
      <w:bookmarkStart w:id="0" w:name="_Hlk84188293"/>
      <w:r>
        <w:rPr>
          <w:rFonts w:ascii="Calibri" w:hAnsi="Calibri" w:cs="Calibri"/>
          <w:b/>
          <w:bCs/>
          <w:i/>
          <w:iCs/>
        </w:rPr>
        <w:br w:type="page"/>
      </w:r>
      <w:r w:rsidR="00065567" w:rsidRPr="00065567">
        <w:rPr>
          <w:rFonts w:ascii="Calibri" w:hAnsi="Calibri" w:cs="Calibri"/>
          <w:b/>
        </w:rPr>
        <w:lastRenderedPageBreak/>
        <w:t xml:space="preserve">TÍTULO I - </w:t>
      </w:r>
      <w:r w:rsidR="00065567" w:rsidRPr="00065567">
        <w:rPr>
          <w:rFonts w:ascii="Calibri" w:hAnsi="Calibri" w:cs="Calibri"/>
          <w:b/>
        </w:rPr>
        <w:tab/>
        <w:t>DISPOSICIÓNS XERAIS</w:t>
      </w:r>
    </w:p>
    <w:p w14:paraId="50434E49" w14:textId="77777777" w:rsidR="00065567" w:rsidRPr="00065567" w:rsidRDefault="00065567" w:rsidP="00B10C39">
      <w:pPr>
        <w:spacing w:after="100" w:line="276" w:lineRule="auto"/>
        <w:jc w:val="both"/>
        <w:rPr>
          <w:rFonts w:ascii="Calibri" w:hAnsi="Calibri" w:cs="Calibri"/>
          <w:b/>
        </w:rPr>
      </w:pPr>
      <w:r w:rsidRPr="00065567">
        <w:rPr>
          <w:rFonts w:ascii="Calibri" w:hAnsi="Calibri" w:cs="Calibri"/>
          <w:b/>
        </w:rPr>
        <w:t>ART. 1.1.</w:t>
      </w:r>
      <w:r w:rsidRPr="00065567">
        <w:rPr>
          <w:rFonts w:ascii="Calibri" w:hAnsi="Calibri" w:cs="Calibri"/>
          <w:b/>
        </w:rPr>
        <w:tab/>
        <w:t xml:space="preserve">NATUREZA E ÁMBITO </w:t>
      </w:r>
    </w:p>
    <w:p w14:paraId="411F2FDE" w14:textId="77777777" w:rsidR="00065567" w:rsidRPr="00065567" w:rsidRDefault="00065567" w:rsidP="00B10C39">
      <w:pPr>
        <w:spacing w:after="100" w:line="276" w:lineRule="auto"/>
        <w:jc w:val="both"/>
        <w:rPr>
          <w:rFonts w:ascii="Calibri" w:hAnsi="Calibri" w:cs="Calibri"/>
          <w:bCs/>
        </w:rPr>
      </w:pPr>
      <w:r w:rsidRPr="00065567">
        <w:rPr>
          <w:rFonts w:ascii="Calibri" w:hAnsi="Calibri" w:cs="Calibri"/>
          <w:bCs/>
        </w:rPr>
        <w:t>1</w:t>
      </w:r>
      <w:r w:rsidR="004D2477">
        <w:rPr>
          <w:rFonts w:ascii="Calibri" w:hAnsi="Calibri" w:cs="Calibri"/>
          <w:bCs/>
        </w:rPr>
        <w:t>.-</w:t>
      </w:r>
      <w:r w:rsidR="004D2477">
        <w:rPr>
          <w:rFonts w:ascii="Calibri" w:hAnsi="Calibri" w:cs="Calibri"/>
          <w:bCs/>
        </w:rPr>
        <w:tab/>
      </w:r>
      <w:r w:rsidRPr="00065567">
        <w:rPr>
          <w:rFonts w:ascii="Calibri" w:hAnsi="Calibri" w:cs="Calibri"/>
          <w:bCs/>
        </w:rPr>
        <w:t xml:space="preserve">O presente </w:t>
      </w:r>
      <w:r>
        <w:rPr>
          <w:rFonts w:ascii="Calibri" w:hAnsi="Calibri" w:cs="Calibri"/>
          <w:bCs/>
        </w:rPr>
        <w:t>Plan Especial de Infraestruturas e Dotacións,</w:t>
      </w:r>
      <w:r w:rsidRPr="00065567">
        <w:rPr>
          <w:rFonts w:ascii="Calibri" w:hAnsi="Calibri" w:cs="Calibri"/>
          <w:bCs/>
        </w:rPr>
        <w:t xml:space="preserve"> </w:t>
      </w:r>
      <w:r w:rsidR="00A87D0B">
        <w:rPr>
          <w:rFonts w:ascii="Calibri" w:hAnsi="Calibri" w:cs="Calibri"/>
          <w:bCs/>
        </w:rPr>
        <w:t xml:space="preserve">en diante PEID Aeródromo da Fervenza, </w:t>
      </w:r>
      <w:r w:rsidRPr="00065567">
        <w:rPr>
          <w:rFonts w:ascii="Calibri" w:hAnsi="Calibri" w:cs="Calibri"/>
          <w:bCs/>
        </w:rPr>
        <w:t xml:space="preserve">de aplicación </w:t>
      </w:r>
      <w:r>
        <w:rPr>
          <w:rFonts w:ascii="Calibri" w:hAnsi="Calibri" w:cs="Calibri"/>
          <w:bCs/>
        </w:rPr>
        <w:t xml:space="preserve">na parcela con referencia catastral </w:t>
      </w:r>
      <w:r w:rsidRPr="00065567">
        <w:rPr>
          <w:rFonts w:ascii="Calibri" w:hAnsi="Calibri" w:cs="Calibri"/>
          <w:bCs/>
        </w:rPr>
        <w:t>15046A018000480000AB, na que se sitúan as construción</w:t>
      </w:r>
      <w:r>
        <w:rPr>
          <w:rFonts w:ascii="Calibri" w:hAnsi="Calibri" w:cs="Calibri"/>
          <w:bCs/>
        </w:rPr>
        <w:t>s</w:t>
      </w:r>
      <w:r w:rsidRPr="00065567">
        <w:rPr>
          <w:rFonts w:ascii="Calibri" w:hAnsi="Calibri" w:cs="Calibri"/>
          <w:bCs/>
        </w:rPr>
        <w:t xml:space="preserve"> que dan servizo a</w:t>
      </w:r>
      <w:r w:rsidR="00A87D0B">
        <w:rPr>
          <w:rFonts w:ascii="Calibri" w:hAnsi="Calibri" w:cs="Calibri"/>
          <w:bCs/>
        </w:rPr>
        <w:t xml:space="preserve"> unha dotación de titularidade privada, </w:t>
      </w:r>
      <w:r w:rsidRPr="00065567">
        <w:rPr>
          <w:rFonts w:ascii="Calibri" w:hAnsi="Calibri" w:cs="Calibri"/>
          <w:bCs/>
        </w:rPr>
        <w:t>o aeródromo</w:t>
      </w:r>
      <w:r>
        <w:rPr>
          <w:rFonts w:ascii="Calibri" w:hAnsi="Calibri" w:cs="Calibri"/>
          <w:bCs/>
        </w:rPr>
        <w:t xml:space="preserve"> da Fervenza</w:t>
      </w:r>
      <w:r w:rsidRPr="00065567">
        <w:rPr>
          <w:rFonts w:ascii="Calibri" w:hAnsi="Calibri" w:cs="Calibri"/>
          <w:bCs/>
        </w:rPr>
        <w:t xml:space="preserve">, constitúe o instrumento de </w:t>
      </w:r>
      <w:r>
        <w:rPr>
          <w:rFonts w:ascii="Calibri" w:hAnsi="Calibri" w:cs="Calibri"/>
          <w:bCs/>
        </w:rPr>
        <w:t>desenvolvemento</w:t>
      </w:r>
      <w:r w:rsidRPr="00065567">
        <w:rPr>
          <w:rFonts w:ascii="Calibri" w:hAnsi="Calibri" w:cs="Calibri"/>
          <w:bCs/>
        </w:rPr>
        <w:t xml:space="preserve"> </w:t>
      </w:r>
      <w:r w:rsidR="00A87D0B">
        <w:rPr>
          <w:rFonts w:ascii="Calibri" w:hAnsi="Calibri" w:cs="Calibri"/>
          <w:bCs/>
        </w:rPr>
        <w:t xml:space="preserve">esixible para a implantación dun uso turístico </w:t>
      </w:r>
      <w:proofErr w:type="spellStart"/>
      <w:r w:rsidR="00A87D0B">
        <w:rPr>
          <w:rFonts w:ascii="Calibri" w:hAnsi="Calibri" w:cs="Calibri"/>
          <w:bCs/>
        </w:rPr>
        <w:t>potenciador</w:t>
      </w:r>
      <w:proofErr w:type="spellEnd"/>
      <w:r w:rsidR="00A87D0B">
        <w:rPr>
          <w:rFonts w:ascii="Calibri" w:hAnsi="Calibri" w:cs="Calibri"/>
          <w:bCs/>
        </w:rPr>
        <w:t xml:space="preserve"> do medio en solo rústico </w:t>
      </w:r>
      <w:r w:rsidR="00A87D0B" w:rsidRPr="00A87D0B">
        <w:rPr>
          <w:rFonts w:ascii="Calibri" w:hAnsi="Calibri" w:cs="Calibri"/>
          <w:bCs/>
        </w:rPr>
        <w:t xml:space="preserve">de acordo co disposto </w:t>
      </w:r>
      <w:r w:rsidR="009D2B35">
        <w:rPr>
          <w:rFonts w:ascii="Calibri" w:hAnsi="Calibri" w:cs="Calibri"/>
          <w:bCs/>
        </w:rPr>
        <w:t>na LSG e de xeito concordante co RLSG</w:t>
      </w:r>
      <w:r w:rsidR="00A87D0B">
        <w:rPr>
          <w:rFonts w:ascii="Calibri" w:hAnsi="Calibri" w:cs="Calibri"/>
          <w:bCs/>
        </w:rPr>
        <w:t>.</w:t>
      </w:r>
    </w:p>
    <w:p w14:paraId="647C4052" w14:textId="77777777" w:rsidR="00065567" w:rsidRPr="00A87D0B" w:rsidRDefault="00065567" w:rsidP="00B10C39">
      <w:pPr>
        <w:spacing w:after="100" w:line="276" w:lineRule="auto"/>
        <w:jc w:val="both"/>
        <w:rPr>
          <w:rFonts w:ascii="Calibri" w:hAnsi="Calibri" w:cs="Calibri"/>
          <w:b/>
        </w:rPr>
      </w:pPr>
      <w:r w:rsidRPr="00A87D0B">
        <w:rPr>
          <w:rFonts w:ascii="Calibri" w:hAnsi="Calibri" w:cs="Calibri"/>
          <w:b/>
        </w:rPr>
        <w:t>ART. 1.2.</w:t>
      </w:r>
      <w:r w:rsidRPr="00A87D0B">
        <w:rPr>
          <w:rFonts w:ascii="Calibri" w:hAnsi="Calibri" w:cs="Calibri"/>
          <w:b/>
        </w:rPr>
        <w:tab/>
        <w:t xml:space="preserve">MARCO LEGAL </w:t>
      </w:r>
    </w:p>
    <w:p w14:paraId="0DBC807B" w14:textId="77777777" w:rsidR="00065567" w:rsidRPr="00065567" w:rsidRDefault="00065567" w:rsidP="00B10C39">
      <w:pPr>
        <w:spacing w:after="100" w:line="276" w:lineRule="auto"/>
        <w:jc w:val="both"/>
        <w:rPr>
          <w:rFonts w:ascii="Calibri" w:hAnsi="Calibri" w:cs="Calibri"/>
          <w:bCs/>
        </w:rPr>
      </w:pPr>
      <w:r w:rsidRPr="00065567">
        <w:rPr>
          <w:rFonts w:ascii="Calibri" w:hAnsi="Calibri" w:cs="Calibri"/>
          <w:bCs/>
        </w:rPr>
        <w:t>1</w:t>
      </w:r>
      <w:r w:rsidR="004D2477">
        <w:rPr>
          <w:rFonts w:ascii="Calibri" w:hAnsi="Calibri" w:cs="Calibri"/>
          <w:bCs/>
        </w:rPr>
        <w:t>.-</w:t>
      </w:r>
      <w:r w:rsidR="004D2477">
        <w:rPr>
          <w:rFonts w:ascii="Calibri" w:hAnsi="Calibri" w:cs="Calibri"/>
          <w:bCs/>
        </w:rPr>
        <w:tab/>
      </w:r>
      <w:r w:rsidRPr="00065567">
        <w:rPr>
          <w:rFonts w:ascii="Calibri" w:hAnsi="Calibri" w:cs="Calibri"/>
          <w:bCs/>
        </w:rPr>
        <w:t xml:space="preserve">A redacción do presente </w:t>
      </w:r>
      <w:r w:rsidR="00A87D0B" w:rsidRPr="00A87D0B">
        <w:rPr>
          <w:rFonts w:ascii="Calibri" w:hAnsi="Calibri" w:cs="Calibri"/>
          <w:bCs/>
        </w:rPr>
        <w:t>Plan Especial de Infraestruturas e Dotacións</w:t>
      </w:r>
      <w:r w:rsidRPr="00065567">
        <w:rPr>
          <w:rFonts w:ascii="Calibri" w:hAnsi="Calibri" w:cs="Calibri"/>
          <w:bCs/>
        </w:rPr>
        <w:t xml:space="preserve"> vén regulada polas determinacións da lexislación vixente de aplicación en materia de ordenación urbanística e de solo:</w:t>
      </w:r>
    </w:p>
    <w:p w14:paraId="1399975F" w14:textId="77777777" w:rsidR="00065567" w:rsidRPr="00065567" w:rsidRDefault="00065567" w:rsidP="00B10C39">
      <w:pPr>
        <w:spacing w:after="100" w:line="276" w:lineRule="auto"/>
        <w:jc w:val="both"/>
        <w:rPr>
          <w:rFonts w:ascii="Calibri" w:hAnsi="Calibri" w:cs="Calibri"/>
          <w:bCs/>
        </w:rPr>
      </w:pPr>
      <w:r w:rsidRPr="00065567">
        <w:rPr>
          <w:rFonts w:ascii="Calibri" w:hAnsi="Calibri" w:cs="Calibri"/>
          <w:bCs/>
        </w:rPr>
        <w:t>-Real Decreto Lexislativo 7/2015, do 30 de outubro, polo que se aproba o texto refundido da Lei do Solo e Rehabilitación Urbana (en diante, LSRU).</w:t>
      </w:r>
    </w:p>
    <w:p w14:paraId="0650E331" w14:textId="77777777" w:rsidR="00065567" w:rsidRPr="00065567" w:rsidRDefault="00065567" w:rsidP="00B10C39">
      <w:pPr>
        <w:spacing w:after="100" w:line="276" w:lineRule="auto"/>
        <w:jc w:val="both"/>
        <w:rPr>
          <w:rFonts w:ascii="Calibri" w:hAnsi="Calibri" w:cs="Calibri"/>
          <w:bCs/>
        </w:rPr>
      </w:pPr>
      <w:r w:rsidRPr="00065567">
        <w:rPr>
          <w:rFonts w:ascii="Calibri" w:hAnsi="Calibri" w:cs="Calibri"/>
          <w:bCs/>
        </w:rPr>
        <w:t>-Lei 2/2016, do 10 de febreiro do Solo de Galicia (en diante, LSG).</w:t>
      </w:r>
    </w:p>
    <w:p w14:paraId="682893CF" w14:textId="77777777" w:rsidR="00065567" w:rsidRPr="00065567" w:rsidRDefault="00065567" w:rsidP="00B10C39">
      <w:pPr>
        <w:spacing w:after="100" w:line="276" w:lineRule="auto"/>
        <w:jc w:val="both"/>
        <w:rPr>
          <w:rFonts w:ascii="Calibri" w:hAnsi="Calibri" w:cs="Calibri"/>
          <w:bCs/>
        </w:rPr>
      </w:pPr>
      <w:r w:rsidRPr="00065567">
        <w:rPr>
          <w:rFonts w:ascii="Calibri" w:hAnsi="Calibri" w:cs="Calibri"/>
          <w:bCs/>
        </w:rPr>
        <w:t>-Decreto 143/2016, do 22 de setembro, polo que se aproba o Regulamento da Lei 2/2016, do 10 de febreiro, do solo de Galicia (en diante, RLSG).</w:t>
      </w:r>
    </w:p>
    <w:p w14:paraId="77BB5133" w14:textId="77777777" w:rsidR="00065567" w:rsidRPr="00A87D0B" w:rsidRDefault="00065567" w:rsidP="00B10C39">
      <w:pPr>
        <w:spacing w:after="100" w:line="276" w:lineRule="auto"/>
        <w:jc w:val="both"/>
        <w:rPr>
          <w:rFonts w:ascii="Calibri" w:hAnsi="Calibri" w:cs="Calibri"/>
          <w:b/>
        </w:rPr>
      </w:pPr>
      <w:r w:rsidRPr="00A87D0B">
        <w:rPr>
          <w:rFonts w:ascii="Calibri" w:hAnsi="Calibri" w:cs="Calibri"/>
          <w:b/>
        </w:rPr>
        <w:t>ART. 1.3.</w:t>
      </w:r>
      <w:r w:rsidRPr="00A87D0B">
        <w:rPr>
          <w:rFonts w:ascii="Calibri" w:hAnsi="Calibri" w:cs="Calibri"/>
          <w:b/>
        </w:rPr>
        <w:tab/>
        <w:t>EFECTOS</w:t>
      </w:r>
    </w:p>
    <w:p w14:paraId="68270C08" w14:textId="77777777" w:rsidR="00065567" w:rsidRPr="00065567" w:rsidRDefault="00065567" w:rsidP="00B10C39">
      <w:pPr>
        <w:spacing w:after="100" w:line="276" w:lineRule="auto"/>
        <w:jc w:val="both"/>
        <w:rPr>
          <w:rFonts w:ascii="Calibri" w:hAnsi="Calibri" w:cs="Calibri"/>
          <w:bCs/>
        </w:rPr>
      </w:pPr>
      <w:r w:rsidRPr="00065567">
        <w:rPr>
          <w:rFonts w:ascii="Calibri" w:hAnsi="Calibri" w:cs="Calibri"/>
          <w:bCs/>
        </w:rPr>
        <w:t>1</w:t>
      </w:r>
      <w:r w:rsidR="004D2477">
        <w:rPr>
          <w:rFonts w:ascii="Calibri" w:hAnsi="Calibri" w:cs="Calibri"/>
          <w:bCs/>
        </w:rPr>
        <w:t>.-</w:t>
      </w:r>
      <w:r w:rsidR="004D2477">
        <w:rPr>
          <w:rFonts w:ascii="Calibri" w:hAnsi="Calibri" w:cs="Calibri"/>
          <w:bCs/>
        </w:rPr>
        <w:tab/>
      </w:r>
      <w:r w:rsidRPr="00065567">
        <w:rPr>
          <w:rFonts w:ascii="Calibri" w:hAnsi="Calibri" w:cs="Calibri"/>
          <w:bCs/>
        </w:rPr>
        <w:t xml:space="preserve">O </w:t>
      </w:r>
      <w:r w:rsidR="00A87D0B" w:rsidRPr="00A87D0B">
        <w:rPr>
          <w:rFonts w:ascii="Calibri" w:hAnsi="Calibri" w:cs="Calibri"/>
          <w:bCs/>
        </w:rPr>
        <w:t>PEID Aeródromo da Fervenza</w:t>
      </w:r>
      <w:r w:rsidRPr="00065567">
        <w:rPr>
          <w:rFonts w:ascii="Calibri" w:hAnsi="Calibri" w:cs="Calibri"/>
          <w:bCs/>
        </w:rPr>
        <w:t xml:space="preserve"> será inmediatamente executivo tras da súa entrada en vigor. </w:t>
      </w:r>
    </w:p>
    <w:p w14:paraId="3D058E82" w14:textId="77777777" w:rsidR="00065567" w:rsidRPr="00065567" w:rsidRDefault="008556A2" w:rsidP="00B10C39">
      <w:pPr>
        <w:spacing w:after="100" w:line="276" w:lineRule="auto"/>
        <w:jc w:val="both"/>
        <w:rPr>
          <w:rFonts w:ascii="Calibri" w:hAnsi="Calibri" w:cs="Calibri"/>
          <w:bCs/>
        </w:rPr>
      </w:pPr>
      <w:r>
        <w:rPr>
          <w:rFonts w:ascii="Calibri" w:hAnsi="Calibri" w:cs="Calibri"/>
          <w:bCs/>
        </w:rPr>
        <w:t>2</w:t>
      </w:r>
      <w:r w:rsidR="00065567" w:rsidRPr="00065567">
        <w:rPr>
          <w:rFonts w:ascii="Calibri" w:hAnsi="Calibri" w:cs="Calibri"/>
          <w:bCs/>
        </w:rPr>
        <w:t>.</w:t>
      </w:r>
      <w:r w:rsidR="004D2477">
        <w:rPr>
          <w:rFonts w:ascii="Calibri" w:hAnsi="Calibri" w:cs="Calibri"/>
          <w:bCs/>
        </w:rPr>
        <w:t>-</w:t>
      </w:r>
      <w:r w:rsidR="004D2477">
        <w:rPr>
          <w:rFonts w:ascii="Calibri" w:hAnsi="Calibri" w:cs="Calibri"/>
          <w:bCs/>
        </w:rPr>
        <w:tab/>
      </w:r>
      <w:r w:rsidR="00065567" w:rsidRPr="00065567">
        <w:rPr>
          <w:rFonts w:ascii="Calibri" w:hAnsi="Calibri" w:cs="Calibri"/>
          <w:bCs/>
        </w:rPr>
        <w:t xml:space="preserve">Os </w:t>
      </w:r>
      <w:r>
        <w:rPr>
          <w:rFonts w:ascii="Calibri" w:hAnsi="Calibri" w:cs="Calibri"/>
          <w:bCs/>
        </w:rPr>
        <w:t>promotores</w:t>
      </w:r>
      <w:r w:rsidR="00065567" w:rsidRPr="00065567">
        <w:rPr>
          <w:rFonts w:ascii="Calibri" w:hAnsi="Calibri" w:cs="Calibri"/>
          <w:bCs/>
        </w:rPr>
        <w:t xml:space="preserve"> quedarán obrigados ao cumprimento das disposicións contidas no </w:t>
      </w:r>
      <w:r w:rsidRPr="008556A2">
        <w:rPr>
          <w:rFonts w:ascii="Calibri" w:hAnsi="Calibri" w:cs="Calibri"/>
          <w:bCs/>
        </w:rPr>
        <w:t>PEID Aeródromo da Fervenza</w:t>
      </w:r>
      <w:r w:rsidR="00065567" w:rsidRPr="00065567">
        <w:rPr>
          <w:rFonts w:ascii="Calibri" w:hAnsi="Calibri" w:cs="Calibri"/>
          <w:bCs/>
        </w:rPr>
        <w:t>.</w:t>
      </w:r>
    </w:p>
    <w:p w14:paraId="1938F7E2" w14:textId="77777777" w:rsidR="00065567" w:rsidRPr="009D2B35" w:rsidRDefault="00065567" w:rsidP="00B10C39">
      <w:pPr>
        <w:spacing w:after="100" w:line="276" w:lineRule="auto"/>
        <w:jc w:val="both"/>
        <w:rPr>
          <w:rFonts w:ascii="Calibri" w:hAnsi="Calibri" w:cs="Calibri"/>
          <w:b/>
        </w:rPr>
      </w:pPr>
      <w:r w:rsidRPr="009D2B35">
        <w:rPr>
          <w:rFonts w:ascii="Calibri" w:hAnsi="Calibri" w:cs="Calibri"/>
          <w:b/>
        </w:rPr>
        <w:t>ART. 1.</w:t>
      </w:r>
      <w:r w:rsidR="009D2B35">
        <w:rPr>
          <w:rFonts w:ascii="Calibri" w:hAnsi="Calibri" w:cs="Calibri"/>
          <w:b/>
        </w:rPr>
        <w:t>4</w:t>
      </w:r>
      <w:r w:rsidRPr="009D2B35">
        <w:rPr>
          <w:rFonts w:ascii="Calibri" w:hAnsi="Calibri" w:cs="Calibri"/>
          <w:b/>
        </w:rPr>
        <w:t>.</w:t>
      </w:r>
      <w:r w:rsidRPr="009D2B35">
        <w:rPr>
          <w:rFonts w:ascii="Calibri" w:hAnsi="Calibri" w:cs="Calibri"/>
          <w:b/>
        </w:rPr>
        <w:tab/>
        <w:t xml:space="preserve">VIXENCIA </w:t>
      </w:r>
    </w:p>
    <w:p w14:paraId="398A46BC" w14:textId="77777777" w:rsidR="00065567" w:rsidRPr="00065567" w:rsidRDefault="00065567" w:rsidP="00B10C39">
      <w:pPr>
        <w:spacing w:after="100" w:line="276" w:lineRule="auto"/>
        <w:jc w:val="both"/>
        <w:rPr>
          <w:rFonts w:ascii="Calibri" w:hAnsi="Calibri" w:cs="Calibri"/>
          <w:bCs/>
        </w:rPr>
      </w:pPr>
      <w:r w:rsidRPr="00065567">
        <w:rPr>
          <w:rFonts w:ascii="Calibri" w:hAnsi="Calibri" w:cs="Calibri"/>
          <w:bCs/>
        </w:rPr>
        <w:t>1.</w:t>
      </w:r>
      <w:r w:rsidR="004D2477">
        <w:rPr>
          <w:rFonts w:ascii="Calibri" w:hAnsi="Calibri" w:cs="Calibri"/>
          <w:bCs/>
        </w:rPr>
        <w:t>-</w:t>
      </w:r>
      <w:r w:rsidR="004D2477">
        <w:rPr>
          <w:rFonts w:ascii="Calibri" w:hAnsi="Calibri" w:cs="Calibri"/>
          <w:bCs/>
        </w:rPr>
        <w:tab/>
      </w:r>
      <w:r w:rsidRPr="00065567">
        <w:rPr>
          <w:rFonts w:ascii="Calibri" w:hAnsi="Calibri" w:cs="Calibri"/>
          <w:bCs/>
        </w:rPr>
        <w:t xml:space="preserve">A entrada en vigor do </w:t>
      </w:r>
      <w:r w:rsidR="009D2B35">
        <w:rPr>
          <w:rFonts w:ascii="Calibri" w:hAnsi="Calibri" w:cs="Calibri"/>
          <w:bCs/>
        </w:rPr>
        <w:t>PEID Aeródromo da Fervenza</w:t>
      </w:r>
      <w:r w:rsidRPr="00065567">
        <w:rPr>
          <w:rFonts w:ascii="Calibri" w:hAnsi="Calibri" w:cs="Calibri"/>
          <w:bCs/>
        </w:rPr>
        <w:t xml:space="preserve"> queda condicionada ao cumprimento das determinacións establecidas ao efecto pola LSG e o RLSG.</w:t>
      </w:r>
    </w:p>
    <w:p w14:paraId="08C86587" w14:textId="77777777" w:rsidR="00065567" w:rsidRPr="00065567" w:rsidRDefault="00065567" w:rsidP="00B10C39">
      <w:pPr>
        <w:spacing w:after="100" w:line="276" w:lineRule="auto"/>
        <w:jc w:val="both"/>
        <w:rPr>
          <w:rFonts w:ascii="Calibri" w:hAnsi="Calibri" w:cs="Calibri"/>
          <w:bCs/>
        </w:rPr>
      </w:pPr>
      <w:r w:rsidRPr="00065567">
        <w:rPr>
          <w:rFonts w:ascii="Calibri" w:hAnsi="Calibri" w:cs="Calibri"/>
          <w:bCs/>
        </w:rPr>
        <w:t>2</w:t>
      </w:r>
      <w:r w:rsidR="004D2477">
        <w:rPr>
          <w:rFonts w:ascii="Calibri" w:hAnsi="Calibri" w:cs="Calibri"/>
          <w:bCs/>
        </w:rPr>
        <w:t>.-</w:t>
      </w:r>
      <w:r w:rsidR="004D2477">
        <w:rPr>
          <w:rFonts w:ascii="Calibri" w:hAnsi="Calibri" w:cs="Calibri"/>
          <w:bCs/>
        </w:rPr>
        <w:tab/>
      </w:r>
      <w:r w:rsidRPr="00065567">
        <w:rPr>
          <w:rFonts w:ascii="Calibri" w:hAnsi="Calibri" w:cs="Calibri"/>
          <w:bCs/>
        </w:rPr>
        <w:t xml:space="preserve">O </w:t>
      </w:r>
      <w:r w:rsidR="004D2477">
        <w:rPr>
          <w:rFonts w:ascii="Calibri" w:hAnsi="Calibri" w:cs="Calibri"/>
          <w:bCs/>
        </w:rPr>
        <w:t>PEID</w:t>
      </w:r>
      <w:r w:rsidRPr="00065567">
        <w:rPr>
          <w:rFonts w:ascii="Calibri" w:hAnsi="Calibri" w:cs="Calibri"/>
          <w:bCs/>
        </w:rPr>
        <w:t xml:space="preserve"> terá vixencia indefinida desde o momento da súa aprobación definitiva.</w:t>
      </w:r>
    </w:p>
    <w:p w14:paraId="0AEBAD9C" w14:textId="77777777" w:rsidR="00065567" w:rsidRPr="009D2B35" w:rsidRDefault="00065567" w:rsidP="00B10C39">
      <w:pPr>
        <w:spacing w:after="100" w:line="276" w:lineRule="auto"/>
        <w:jc w:val="both"/>
        <w:rPr>
          <w:rFonts w:ascii="Calibri" w:hAnsi="Calibri" w:cs="Calibri"/>
          <w:b/>
        </w:rPr>
      </w:pPr>
      <w:r w:rsidRPr="009D2B35">
        <w:rPr>
          <w:rFonts w:ascii="Calibri" w:hAnsi="Calibri" w:cs="Calibri"/>
          <w:b/>
        </w:rPr>
        <w:t>ART. 1.</w:t>
      </w:r>
      <w:r w:rsidR="009D2B35" w:rsidRPr="009D2B35">
        <w:rPr>
          <w:rFonts w:ascii="Calibri" w:hAnsi="Calibri" w:cs="Calibri"/>
          <w:b/>
        </w:rPr>
        <w:t>5</w:t>
      </w:r>
      <w:r w:rsidRPr="009D2B35">
        <w:rPr>
          <w:rFonts w:ascii="Calibri" w:hAnsi="Calibri" w:cs="Calibri"/>
          <w:b/>
        </w:rPr>
        <w:t>.</w:t>
      </w:r>
      <w:r w:rsidRPr="009D2B35">
        <w:rPr>
          <w:rFonts w:ascii="Calibri" w:hAnsi="Calibri" w:cs="Calibri"/>
          <w:b/>
        </w:rPr>
        <w:tab/>
        <w:t>DOCUMENTACIÓN DO P</w:t>
      </w:r>
      <w:r w:rsidR="009D2B35" w:rsidRPr="009D2B35">
        <w:rPr>
          <w:rFonts w:ascii="Calibri" w:hAnsi="Calibri" w:cs="Calibri"/>
          <w:b/>
        </w:rPr>
        <w:t>EID</w:t>
      </w:r>
    </w:p>
    <w:p w14:paraId="0E6FEAAE" w14:textId="77777777" w:rsidR="00065567" w:rsidRPr="00065567" w:rsidRDefault="00065567" w:rsidP="00B10C39">
      <w:pPr>
        <w:spacing w:after="100" w:line="276" w:lineRule="auto"/>
        <w:jc w:val="both"/>
        <w:rPr>
          <w:rFonts w:ascii="Calibri" w:hAnsi="Calibri" w:cs="Calibri"/>
          <w:bCs/>
        </w:rPr>
      </w:pPr>
      <w:r w:rsidRPr="00065567">
        <w:rPr>
          <w:rFonts w:ascii="Calibri" w:hAnsi="Calibri" w:cs="Calibri"/>
          <w:bCs/>
        </w:rPr>
        <w:t>1.</w:t>
      </w:r>
      <w:r w:rsidR="004D2477">
        <w:rPr>
          <w:rFonts w:ascii="Calibri" w:hAnsi="Calibri" w:cs="Calibri"/>
          <w:bCs/>
        </w:rPr>
        <w:t>-</w:t>
      </w:r>
      <w:r w:rsidR="004D2477">
        <w:rPr>
          <w:rFonts w:ascii="Calibri" w:hAnsi="Calibri" w:cs="Calibri"/>
          <w:bCs/>
        </w:rPr>
        <w:tab/>
      </w:r>
      <w:r w:rsidRPr="00065567">
        <w:rPr>
          <w:rFonts w:ascii="Calibri" w:hAnsi="Calibri" w:cs="Calibri"/>
          <w:bCs/>
        </w:rPr>
        <w:t>O presente P</w:t>
      </w:r>
      <w:r w:rsidR="009D2B35">
        <w:rPr>
          <w:rFonts w:ascii="Calibri" w:hAnsi="Calibri" w:cs="Calibri"/>
          <w:bCs/>
        </w:rPr>
        <w:t>EID</w:t>
      </w:r>
      <w:r w:rsidRPr="00065567">
        <w:rPr>
          <w:rFonts w:ascii="Calibri" w:hAnsi="Calibri" w:cs="Calibri"/>
          <w:bCs/>
        </w:rPr>
        <w:t xml:space="preserve"> está constituído polos seguintes documentos:</w:t>
      </w:r>
    </w:p>
    <w:p w14:paraId="768AC0BE" w14:textId="77777777" w:rsidR="00065567" w:rsidRPr="00065567" w:rsidRDefault="00065567" w:rsidP="00B10C39">
      <w:pPr>
        <w:spacing w:after="100" w:line="276" w:lineRule="auto"/>
        <w:jc w:val="both"/>
        <w:rPr>
          <w:rFonts w:ascii="Calibri" w:hAnsi="Calibri" w:cs="Calibri"/>
          <w:bCs/>
        </w:rPr>
      </w:pPr>
      <w:r w:rsidRPr="00065567">
        <w:rPr>
          <w:rFonts w:ascii="Calibri" w:hAnsi="Calibri" w:cs="Calibri"/>
          <w:bCs/>
        </w:rPr>
        <w:t>I - MEMORIA DESCRITIVA E XUSTIFICATIVA</w:t>
      </w:r>
    </w:p>
    <w:p w14:paraId="44112751" w14:textId="77777777" w:rsidR="00065567" w:rsidRPr="00065567" w:rsidRDefault="00065567" w:rsidP="00B10C39">
      <w:pPr>
        <w:spacing w:after="100" w:line="276" w:lineRule="auto"/>
        <w:jc w:val="both"/>
        <w:rPr>
          <w:rFonts w:ascii="Calibri" w:hAnsi="Calibri" w:cs="Calibri"/>
          <w:bCs/>
        </w:rPr>
      </w:pPr>
      <w:r w:rsidRPr="00065567">
        <w:rPr>
          <w:rFonts w:ascii="Calibri" w:hAnsi="Calibri" w:cs="Calibri"/>
          <w:bCs/>
        </w:rPr>
        <w:t xml:space="preserve">É o documento que contén a información urbanística xeral, a súa diagnose, a exposición e xustificación das solucións adoptadas, así coma o resultado dos trámites producidos en cada fase (exposicións ao público, informes sectoriais, </w:t>
      </w:r>
      <w:proofErr w:type="spellStart"/>
      <w:r w:rsidRPr="00065567">
        <w:rPr>
          <w:rFonts w:ascii="Calibri" w:hAnsi="Calibri" w:cs="Calibri"/>
          <w:bCs/>
        </w:rPr>
        <w:t>etc</w:t>
      </w:r>
      <w:proofErr w:type="spellEnd"/>
      <w:r w:rsidRPr="00065567">
        <w:rPr>
          <w:rFonts w:ascii="Calibri" w:hAnsi="Calibri" w:cs="Calibri"/>
          <w:bCs/>
        </w:rPr>
        <w:t xml:space="preserve">). </w:t>
      </w:r>
    </w:p>
    <w:p w14:paraId="611E36A6" w14:textId="77777777" w:rsidR="00065567" w:rsidRPr="00065567" w:rsidRDefault="009D2B35" w:rsidP="00B10C39">
      <w:pPr>
        <w:spacing w:after="100" w:line="276" w:lineRule="auto"/>
        <w:jc w:val="both"/>
        <w:rPr>
          <w:rFonts w:ascii="Calibri" w:hAnsi="Calibri" w:cs="Calibri"/>
          <w:bCs/>
        </w:rPr>
      </w:pPr>
      <w:r>
        <w:rPr>
          <w:rFonts w:ascii="Calibri" w:hAnsi="Calibri" w:cs="Calibri"/>
          <w:bCs/>
        </w:rPr>
        <w:lastRenderedPageBreak/>
        <w:t>ANEXO I</w:t>
      </w:r>
      <w:r w:rsidR="00065567" w:rsidRPr="00065567">
        <w:rPr>
          <w:rFonts w:ascii="Calibri" w:hAnsi="Calibri" w:cs="Calibri"/>
          <w:bCs/>
        </w:rPr>
        <w:t xml:space="preserve"> - MEMORIA XUSTIFICATIVA DE ADAPTACIÓN AO AMBIENTE E PROTECCIÓN DA PAISAXE</w:t>
      </w:r>
    </w:p>
    <w:p w14:paraId="5F23718B" w14:textId="77777777" w:rsidR="00065567" w:rsidRPr="00065567" w:rsidRDefault="00065567" w:rsidP="00B10C39">
      <w:pPr>
        <w:spacing w:after="100" w:line="276" w:lineRule="auto"/>
        <w:jc w:val="both"/>
        <w:rPr>
          <w:rFonts w:ascii="Calibri" w:hAnsi="Calibri" w:cs="Calibri"/>
          <w:bCs/>
        </w:rPr>
      </w:pPr>
      <w:r w:rsidRPr="00065567">
        <w:rPr>
          <w:rFonts w:ascii="Calibri" w:hAnsi="Calibri" w:cs="Calibri"/>
          <w:bCs/>
        </w:rPr>
        <w:t xml:space="preserve">Este documento recolle a xustificación das medidas adoptadas polo </w:t>
      </w:r>
      <w:r w:rsidR="009D2B35">
        <w:rPr>
          <w:rFonts w:ascii="Calibri" w:hAnsi="Calibri" w:cs="Calibri"/>
          <w:bCs/>
        </w:rPr>
        <w:t>PEID</w:t>
      </w:r>
      <w:r w:rsidRPr="00065567">
        <w:rPr>
          <w:rFonts w:ascii="Calibri" w:hAnsi="Calibri" w:cs="Calibri"/>
          <w:bCs/>
        </w:rPr>
        <w:t xml:space="preserve"> para acadar os obxectivos que se establezan para garantir a adaptación o ambiente e a protección da paisaxe, de acordo coa normativa sectorial de aplicación.</w:t>
      </w:r>
    </w:p>
    <w:p w14:paraId="6DC7C945" w14:textId="77777777" w:rsidR="009D2B35" w:rsidRDefault="009D2B35" w:rsidP="00B10C39">
      <w:pPr>
        <w:spacing w:after="100" w:line="276" w:lineRule="auto"/>
        <w:jc w:val="both"/>
        <w:rPr>
          <w:rFonts w:ascii="Calibri" w:hAnsi="Calibri" w:cs="Calibri"/>
          <w:bCs/>
        </w:rPr>
      </w:pPr>
      <w:r>
        <w:rPr>
          <w:rFonts w:ascii="Calibri" w:hAnsi="Calibri" w:cs="Calibri"/>
          <w:bCs/>
        </w:rPr>
        <w:t xml:space="preserve">ANEXO II - </w:t>
      </w:r>
      <w:r w:rsidRPr="009D2B35">
        <w:rPr>
          <w:rFonts w:ascii="Calibri" w:hAnsi="Calibri" w:cs="Calibri"/>
          <w:bCs/>
        </w:rPr>
        <w:t>MEMORIA XUSTIFICATIVA DE CUMPRIMENTO DA NORMATIVA SECTORIAL DE APLICACIÓN E DA COMPATIBILIDADE COS INSTRUMENTOS DE ORDENACIÓN TERRITORIAL</w:t>
      </w:r>
    </w:p>
    <w:p w14:paraId="24814BDD" w14:textId="77777777" w:rsidR="009D2B35" w:rsidRDefault="009D2B35" w:rsidP="00B10C39">
      <w:pPr>
        <w:spacing w:after="100" w:line="276" w:lineRule="auto"/>
        <w:jc w:val="both"/>
        <w:rPr>
          <w:rFonts w:ascii="Calibri" w:hAnsi="Calibri" w:cs="Calibri"/>
          <w:bCs/>
        </w:rPr>
      </w:pPr>
      <w:r w:rsidRPr="009D2B35">
        <w:rPr>
          <w:rFonts w:ascii="Calibri" w:hAnsi="Calibri" w:cs="Calibri"/>
          <w:bCs/>
        </w:rPr>
        <w:t xml:space="preserve">Este documento recolle a xustificación </w:t>
      </w:r>
      <w:r>
        <w:rPr>
          <w:rFonts w:ascii="Calibri" w:hAnsi="Calibri" w:cs="Calibri"/>
          <w:bCs/>
        </w:rPr>
        <w:t>d</w:t>
      </w:r>
      <w:r w:rsidRPr="009D2B35">
        <w:rPr>
          <w:rFonts w:ascii="Calibri" w:hAnsi="Calibri" w:cs="Calibri"/>
          <w:bCs/>
        </w:rPr>
        <w:t>o cumprimento de toda a normativa sectorial con incidencia no ámbito</w:t>
      </w:r>
      <w:r>
        <w:rPr>
          <w:rFonts w:ascii="Calibri" w:hAnsi="Calibri" w:cs="Calibri"/>
          <w:bCs/>
        </w:rPr>
        <w:t xml:space="preserve"> e a compatibilidade do PEID cos instrumentos de ordenación territorial con influencia no ámbito.</w:t>
      </w:r>
    </w:p>
    <w:p w14:paraId="0F481110" w14:textId="77777777" w:rsidR="00231218" w:rsidRDefault="00231218" w:rsidP="00B10C39">
      <w:pPr>
        <w:spacing w:after="100" w:line="276" w:lineRule="auto"/>
        <w:jc w:val="both"/>
        <w:rPr>
          <w:rFonts w:ascii="Calibri" w:hAnsi="Calibri" w:cs="Calibri"/>
          <w:bCs/>
        </w:rPr>
      </w:pPr>
      <w:r>
        <w:rPr>
          <w:rFonts w:ascii="Calibri" w:hAnsi="Calibri" w:cs="Calibri"/>
          <w:bCs/>
        </w:rPr>
        <w:t>II – ESTUDO DA PAISAXE</w:t>
      </w:r>
    </w:p>
    <w:p w14:paraId="5AC359FE" w14:textId="77777777" w:rsidR="00E54C24" w:rsidRDefault="00231218" w:rsidP="00B10C39">
      <w:pPr>
        <w:spacing w:after="100" w:line="276" w:lineRule="auto"/>
        <w:jc w:val="both"/>
        <w:rPr>
          <w:rFonts w:ascii="Calibri" w:hAnsi="Calibri" w:cs="Calibri"/>
          <w:bCs/>
        </w:rPr>
      </w:pPr>
      <w:r>
        <w:rPr>
          <w:rFonts w:ascii="Calibri" w:hAnsi="Calibri" w:cs="Calibri"/>
          <w:bCs/>
        </w:rPr>
        <w:t>Este documento expón as características da paisaxe e analiza os potenciais impactos da proposta</w:t>
      </w:r>
      <w:bookmarkStart w:id="1" w:name="_Hlk108547982"/>
      <w:r w:rsidR="00E54C24">
        <w:rPr>
          <w:rFonts w:ascii="Calibri" w:hAnsi="Calibri" w:cs="Calibri"/>
          <w:bCs/>
        </w:rPr>
        <w:t>.</w:t>
      </w:r>
    </w:p>
    <w:bookmarkEnd w:id="1"/>
    <w:p w14:paraId="1360548C" w14:textId="77777777" w:rsidR="00065567" w:rsidRPr="00065567" w:rsidRDefault="00E54C24" w:rsidP="00B10C39">
      <w:pPr>
        <w:spacing w:after="100" w:line="276" w:lineRule="auto"/>
        <w:jc w:val="both"/>
        <w:rPr>
          <w:rFonts w:ascii="Calibri" w:hAnsi="Calibri" w:cs="Calibri"/>
          <w:bCs/>
        </w:rPr>
      </w:pPr>
      <w:r>
        <w:rPr>
          <w:rFonts w:ascii="Calibri" w:hAnsi="Calibri" w:cs="Calibri"/>
          <w:bCs/>
        </w:rPr>
        <w:t xml:space="preserve">III </w:t>
      </w:r>
      <w:r w:rsidR="00065567" w:rsidRPr="00065567">
        <w:rPr>
          <w:rFonts w:ascii="Calibri" w:hAnsi="Calibri" w:cs="Calibri"/>
          <w:bCs/>
        </w:rPr>
        <w:t>- PLANOS DE INFORMACIÓN</w:t>
      </w:r>
      <w:r>
        <w:rPr>
          <w:rFonts w:ascii="Calibri" w:hAnsi="Calibri" w:cs="Calibri"/>
          <w:bCs/>
        </w:rPr>
        <w:t xml:space="preserve"> E DE ORDENACIÓN</w:t>
      </w:r>
    </w:p>
    <w:p w14:paraId="71982838" w14:textId="77777777" w:rsidR="00065567" w:rsidRPr="00065567" w:rsidRDefault="00E54C24" w:rsidP="00B10C39">
      <w:pPr>
        <w:spacing w:after="100" w:line="276" w:lineRule="auto"/>
        <w:jc w:val="both"/>
        <w:rPr>
          <w:rFonts w:ascii="Calibri" w:hAnsi="Calibri" w:cs="Calibri"/>
          <w:bCs/>
        </w:rPr>
      </w:pPr>
      <w:r>
        <w:rPr>
          <w:rFonts w:ascii="Calibri" w:hAnsi="Calibri" w:cs="Calibri"/>
          <w:bCs/>
        </w:rPr>
        <w:t xml:space="preserve">Os planos de información </w:t>
      </w:r>
      <w:r w:rsidR="00065567" w:rsidRPr="00065567">
        <w:rPr>
          <w:rFonts w:ascii="Calibri" w:hAnsi="Calibri" w:cs="Calibri"/>
          <w:bCs/>
        </w:rPr>
        <w:t xml:space="preserve">reflicten de forma gráfica o estado actual </w:t>
      </w:r>
      <w:r>
        <w:rPr>
          <w:rFonts w:ascii="Calibri" w:hAnsi="Calibri" w:cs="Calibri"/>
          <w:bCs/>
        </w:rPr>
        <w:t>do ámbito</w:t>
      </w:r>
      <w:r w:rsidR="00065567" w:rsidRPr="00065567">
        <w:rPr>
          <w:rFonts w:ascii="Calibri" w:hAnsi="Calibri" w:cs="Calibri"/>
          <w:bCs/>
        </w:rPr>
        <w:t xml:space="preserve">. </w:t>
      </w:r>
    </w:p>
    <w:p w14:paraId="754BD05F" w14:textId="77777777" w:rsidR="00065567" w:rsidRPr="00065567" w:rsidRDefault="00E54C24" w:rsidP="00B10C39">
      <w:pPr>
        <w:spacing w:after="100" w:line="276" w:lineRule="auto"/>
        <w:jc w:val="both"/>
        <w:rPr>
          <w:rFonts w:ascii="Calibri" w:hAnsi="Calibri" w:cs="Calibri"/>
          <w:bCs/>
        </w:rPr>
      </w:pPr>
      <w:r>
        <w:rPr>
          <w:rFonts w:ascii="Calibri" w:hAnsi="Calibri" w:cs="Calibri"/>
          <w:bCs/>
        </w:rPr>
        <w:t xml:space="preserve">Os planos de ordenación </w:t>
      </w:r>
      <w:r w:rsidR="00065567" w:rsidRPr="00065567">
        <w:rPr>
          <w:rFonts w:ascii="Calibri" w:hAnsi="Calibri" w:cs="Calibri"/>
          <w:bCs/>
        </w:rPr>
        <w:t>expresan graficamente</w:t>
      </w:r>
      <w:r>
        <w:rPr>
          <w:rFonts w:ascii="Calibri" w:hAnsi="Calibri" w:cs="Calibri"/>
          <w:bCs/>
        </w:rPr>
        <w:t xml:space="preserve"> a ordenación proposta</w:t>
      </w:r>
      <w:r w:rsidR="00065567" w:rsidRPr="00065567">
        <w:rPr>
          <w:rFonts w:ascii="Calibri" w:hAnsi="Calibri" w:cs="Calibri"/>
          <w:bCs/>
        </w:rPr>
        <w:t xml:space="preserve"> a nivel do </w:t>
      </w:r>
      <w:r>
        <w:rPr>
          <w:rFonts w:ascii="Calibri" w:hAnsi="Calibri" w:cs="Calibri"/>
          <w:bCs/>
        </w:rPr>
        <w:t>ámbito.</w:t>
      </w:r>
    </w:p>
    <w:p w14:paraId="7885B93B" w14:textId="77777777" w:rsidR="00065567" w:rsidRPr="00065567" w:rsidRDefault="00E54C24" w:rsidP="00B10C39">
      <w:pPr>
        <w:spacing w:after="100" w:line="276" w:lineRule="auto"/>
        <w:jc w:val="both"/>
        <w:rPr>
          <w:rFonts w:ascii="Calibri" w:hAnsi="Calibri" w:cs="Calibri"/>
          <w:bCs/>
        </w:rPr>
      </w:pPr>
      <w:bookmarkStart w:id="2" w:name="_Hlk108549064"/>
      <w:r>
        <w:rPr>
          <w:rFonts w:ascii="Calibri" w:hAnsi="Calibri" w:cs="Calibri"/>
          <w:bCs/>
        </w:rPr>
        <w:t>IV</w:t>
      </w:r>
      <w:r w:rsidR="00065567" w:rsidRPr="00065567">
        <w:rPr>
          <w:rFonts w:ascii="Calibri" w:hAnsi="Calibri" w:cs="Calibri"/>
          <w:bCs/>
        </w:rPr>
        <w:t xml:space="preserve"> - NOR</w:t>
      </w:r>
      <w:r>
        <w:rPr>
          <w:rFonts w:ascii="Calibri" w:hAnsi="Calibri" w:cs="Calibri"/>
          <w:bCs/>
        </w:rPr>
        <w:t>MAS</w:t>
      </w:r>
      <w:r w:rsidR="00065567" w:rsidRPr="00065567">
        <w:rPr>
          <w:rFonts w:ascii="Calibri" w:hAnsi="Calibri" w:cs="Calibri"/>
          <w:bCs/>
        </w:rPr>
        <w:t xml:space="preserve"> URBANÍSTICA</w:t>
      </w:r>
      <w:r>
        <w:rPr>
          <w:rFonts w:ascii="Calibri" w:hAnsi="Calibri" w:cs="Calibri"/>
          <w:bCs/>
        </w:rPr>
        <w:t>S</w:t>
      </w:r>
    </w:p>
    <w:bookmarkEnd w:id="2"/>
    <w:p w14:paraId="3D1FFBDA" w14:textId="77777777" w:rsidR="00065567" w:rsidRPr="00065567" w:rsidRDefault="00065567" w:rsidP="00B10C39">
      <w:pPr>
        <w:spacing w:after="100" w:line="276" w:lineRule="auto"/>
        <w:jc w:val="both"/>
        <w:rPr>
          <w:rFonts w:ascii="Calibri" w:hAnsi="Calibri" w:cs="Calibri"/>
          <w:bCs/>
        </w:rPr>
      </w:pPr>
      <w:r w:rsidRPr="00065567">
        <w:rPr>
          <w:rFonts w:ascii="Calibri" w:hAnsi="Calibri" w:cs="Calibri"/>
          <w:bCs/>
        </w:rPr>
        <w:t>É o documento no que se expresan os contidos da ordenación, nomeadamente:</w:t>
      </w:r>
    </w:p>
    <w:p w14:paraId="0F0DB7EF" w14:textId="77777777" w:rsidR="00065567" w:rsidRPr="00065567" w:rsidRDefault="00065567" w:rsidP="00B10C39">
      <w:pPr>
        <w:spacing w:after="100" w:line="276" w:lineRule="auto"/>
        <w:jc w:val="both"/>
        <w:rPr>
          <w:rFonts w:ascii="Calibri" w:hAnsi="Calibri" w:cs="Calibri"/>
          <w:bCs/>
        </w:rPr>
      </w:pPr>
      <w:r w:rsidRPr="00065567">
        <w:rPr>
          <w:rFonts w:ascii="Calibri" w:hAnsi="Calibri" w:cs="Calibri"/>
          <w:bCs/>
        </w:rPr>
        <w:t>-Normas de carácter xeral.</w:t>
      </w:r>
    </w:p>
    <w:p w14:paraId="1C560838" w14:textId="77777777" w:rsidR="00065567" w:rsidRPr="00065567" w:rsidRDefault="00065567" w:rsidP="00B10C39">
      <w:pPr>
        <w:spacing w:after="100" w:line="276" w:lineRule="auto"/>
        <w:jc w:val="both"/>
        <w:rPr>
          <w:rFonts w:ascii="Calibri" w:hAnsi="Calibri" w:cs="Calibri"/>
          <w:bCs/>
        </w:rPr>
      </w:pPr>
      <w:r w:rsidRPr="00065567">
        <w:rPr>
          <w:rFonts w:ascii="Calibri" w:hAnsi="Calibri" w:cs="Calibri"/>
          <w:bCs/>
        </w:rPr>
        <w:t xml:space="preserve">-Normas particulares (ordenanzas). </w:t>
      </w:r>
    </w:p>
    <w:p w14:paraId="2B860F42" w14:textId="77777777" w:rsidR="005E679F" w:rsidRPr="00065567" w:rsidRDefault="005E679F" w:rsidP="00B10C39">
      <w:pPr>
        <w:spacing w:after="100" w:line="276" w:lineRule="auto"/>
        <w:jc w:val="both"/>
        <w:rPr>
          <w:rFonts w:ascii="Calibri" w:hAnsi="Calibri" w:cs="Calibri"/>
          <w:bCs/>
        </w:rPr>
      </w:pPr>
      <w:r>
        <w:rPr>
          <w:rFonts w:ascii="Calibri" w:hAnsi="Calibri" w:cs="Calibri"/>
          <w:bCs/>
        </w:rPr>
        <w:t>V</w:t>
      </w:r>
      <w:r w:rsidRPr="00065567">
        <w:rPr>
          <w:rFonts w:ascii="Calibri" w:hAnsi="Calibri" w:cs="Calibri"/>
          <w:bCs/>
        </w:rPr>
        <w:t xml:space="preserve"> </w:t>
      </w:r>
      <w:r>
        <w:rPr>
          <w:rFonts w:ascii="Calibri" w:hAnsi="Calibri" w:cs="Calibri"/>
          <w:bCs/>
        </w:rPr>
        <w:t>–</w:t>
      </w:r>
      <w:r w:rsidRPr="00065567">
        <w:rPr>
          <w:rFonts w:ascii="Calibri" w:hAnsi="Calibri" w:cs="Calibri"/>
          <w:bCs/>
        </w:rPr>
        <w:t xml:space="preserve"> </w:t>
      </w:r>
      <w:r>
        <w:rPr>
          <w:rFonts w:ascii="Calibri" w:hAnsi="Calibri" w:cs="Calibri"/>
          <w:bCs/>
        </w:rPr>
        <w:t>ESTUDO ECONÓMICO</w:t>
      </w:r>
    </w:p>
    <w:p w14:paraId="51041252" w14:textId="77777777" w:rsidR="00065567" w:rsidRPr="00B10C39" w:rsidRDefault="005E679F" w:rsidP="00B10C39">
      <w:pPr>
        <w:spacing w:after="100" w:line="276" w:lineRule="auto"/>
        <w:jc w:val="both"/>
        <w:rPr>
          <w:rFonts w:ascii="Calibri" w:hAnsi="Calibri" w:cs="Calibri"/>
          <w:b/>
        </w:rPr>
      </w:pPr>
      <w:r w:rsidRPr="00B10C39">
        <w:rPr>
          <w:rFonts w:ascii="Calibri" w:hAnsi="Calibri" w:cs="Calibri"/>
          <w:b/>
        </w:rPr>
        <w:t>ART. 1.6.</w:t>
      </w:r>
      <w:r w:rsidRPr="00B10C39">
        <w:rPr>
          <w:rFonts w:ascii="Calibri" w:hAnsi="Calibri" w:cs="Calibri"/>
          <w:b/>
        </w:rPr>
        <w:tab/>
        <w:t>DESENVOLVEMENTO</w:t>
      </w:r>
    </w:p>
    <w:p w14:paraId="243FA83C" w14:textId="77777777" w:rsidR="005E679F" w:rsidRDefault="004D2477" w:rsidP="00B10C39">
      <w:pPr>
        <w:spacing w:after="100" w:line="276" w:lineRule="auto"/>
        <w:jc w:val="both"/>
        <w:rPr>
          <w:rFonts w:ascii="Calibri" w:hAnsi="Calibri" w:cs="Calibri"/>
          <w:bCs/>
        </w:rPr>
      </w:pPr>
      <w:r>
        <w:rPr>
          <w:rFonts w:ascii="Calibri" w:hAnsi="Calibri" w:cs="Calibri"/>
          <w:bCs/>
        </w:rPr>
        <w:t>1.-</w:t>
      </w:r>
      <w:r>
        <w:rPr>
          <w:rFonts w:ascii="Calibri" w:hAnsi="Calibri" w:cs="Calibri"/>
          <w:bCs/>
        </w:rPr>
        <w:tab/>
      </w:r>
      <w:r w:rsidR="005E679F" w:rsidRPr="005E679F">
        <w:rPr>
          <w:rFonts w:ascii="Calibri" w:hAnsi="Calibri" w:cs="Calibri"/>
          <w:bCs/>
        </w:rPr>
        <w:t>Para a execución do establecido neste</w:t>
      </w:r>
      <w:r w:rsidR="005E679F">
        <w:rPr>
          <w:rFonts w:ascii="Calibri" w:hAnsi="Calibri" w:cs="Calibri"/>
          <w:bCs/>
        </w:rPr>
        <w:t xml:space="preserve"> </w:t>
      </w:r>
      <w:r w:rsidR="005E679F" w:rsidRPr="005E679F">
        <w:rPr>
          <w:rFonts w:ascii="Calibri" w:hAnsi="Calibri" w:cs="Calibri"/>
          <w:bCs/>
        </w:rPr>
        <w:t>documento redactara</w:t>
      </w:r>
      <w:r w:rsidR="004D72CC">
        <w:rPr>
          <w:rFonts w:ascii="Calibri" w:hAnsi="Calibri" w:cs="Calibri"/>
          <w:bCs/>
        </w:rPr>
        <w:t>n</w:t>
      </w:r>
      <w:r w:rsidR="005E679F" w:rsidRPr="005E679F">
        <w:rPr>
          <w:rFonts w:ascii="Calibri" w:hAnsi="Calibri" w:cs="Calibri"/>
          <w:bCs/>
        </w:rPr>
        <w:t>se o</w:t>
      </w:r>
      <w:r w:rsidR="004D72CC">
        <w:rPr>
          <w:rFonts w:ascii="Calibri" w:hAnsi="Calibri" w:cs="Calibri"/>
          <w:bCs/>
        </w:rPr>
        <w:t>s</w:t>
      </w:r>
      <w:r w:rsidR="005E679F" w:rsidRPr="005E679F">
        <w:rPr>
          <w:rFonts w:ascii="Calibri" w:hAnsi="Calibri" w:cs="Calibri"/>
          <w:bCs/>
        </w:rPr>
        <w:t xml:space="preserve"> </w:t>
      </w:r>
      <w:r w:rsidR="004D72CC">
        <w:rPr>
          <w:rFonts w:ascii="Calibri" w:hAnsi="Calibri" w:cs="Calibri"/>
          <w:bCs/>
        </w:rPr>
        <w:t xml:space="preserve">instrumentos de execución </w:t>
      </w:r>
      <w:r w:rsidR="00B10C39">
        <w:rPr>
          <w:rFonts w:ascii="Calibri" w:hAnsi="Calibri" w:cs="Calibri"/>
          <w:bCs/>
        </w:rPr>
        <w:t xml:space="preserve">(proxectos de urbanización, de obras ordinarias de urbanización ou de obras complementarias de urbanización e proxectos de edificación) </w:t>
      </w:r>
      <w:r w:rsidR="00B10C39" w:rsidRPr="00B10C39">
        <w:rPr>
          <w:rFonts w:ascii="Calibri" w:hAnsi="Calibri" w:cs="Calibri"/>
          <w:bCs/>
        </w:rPr>
        <w:t xml:space="preserve">necesarios </w:t>
      </w:r>
      <w:r w:rsidR="004D72CC">
        <w:rPr>
          <w:rFonts w:ascii="Calibri" w:hAnsi="Calibri" w:cs="Calibri"/>
          <w:bCs/>
        </w:rPr>
        <w:t>para o desenvolvemento do ámbito</w:t>
      </w:r>
      <w:r w:rsidR="005E679F" w:rsidRPr="005E679F">
        <w:rPr>
          <w:rFonts w:ascii="Calibri" w:hAnsi="Calibri" w:cs="Calibri"/>
          <w:bCs/>
        </w:rPr>
        <w:t>. Para o deseño das</w:t>
      </w:r>
      <w:r w:rsidR="005E679F">
        <w:rPr>
          <w:rFonts w:ascii="Calibri" w:hAnsi="Calibri" w:cs="Calibri"/>
          <w:bCs/>
        </w:rPr>
        <w:t xml:space="preserve"> </w:t>
      </w:r>
      <w:r w:rsidR="005E679F" w:rsidRPr="005E679F">
        <w:rPr>
          <w:rFonts w:ascii="Calibri" w:hAnsi="Calibri" w:cs="Calibri"/>
          <w:bCs/>
        </w:rPr>
        <w:t>redes de abastecemento e saneamento o</w:t>
      </w:r>
      <w:r w:rsidR="005E679F">
        <w:rPr>
          <w:rFonts w:ascii="Calibri" w:hAnsi="Calibri" w:cs="Calibri"/>
          <w:bCs/>
        </w:rPr>
        <w:t xml:space="preserve"> </w:t>
      </w:r>
      <w:r w:rsidR="005E679F" w:rsidRPr="005E679F">
        <w:rPr>
          <w:rFonts w:ascii="Calibri" w:hAnsi="Calibri" w:cs="Calibri"/>
          <w:bCs/>
        </w:rPr>
        <w:t>proxecto de urbanización acadará ás</w:t>
      </w:r>
      <w:r w:rsidR="005E679F">
        <w:rPr>
          <w:rFonts w:ascii="Calibri" w:hAnsi="Calibri" w:cs="Calibri"/>
          <w:bCs/>
        </w:rPr>
        <w:t xml:space="preserve"> </w:t>
      </w:r>
      <w:r w:rsidR="005E679F" w:rsidRPr="005E679F">
        <w:rPr>
          <w:rFonts w:ascii="Calibri" w:hAnsi="Calibri" w:cs="Calibri"/>
          <w:bCs/>
        </w:rPr>
        <w:t>recomendacións das instrucións técnicas</w:t>
      </w:r>
      <w:r w:rsidR="005E679F">
        <w:rPr>
          <w:rFonts w:ascii="Calibri" w:hAnsi="Calibri" w:cs="Calibri"/>
          <w:bCs/>
        </w:rPr>
        <w:t xml:space="preserve"> </w:t>
      </w:r>
      <w:r w:rsidR="005E679F" w:rsidRPr="005E679F">
        <w:rPr>
          <w:rFonts w:ascii="Calibri" w:hAnsi="Calibri" w:cs="Calibri"/>
          <w:bCs/>
        </w:rPr>
        <w:t>de obras hidráulicas emitidas por Augas de</w:t>
      </w:r>
      <w:r w:rsidR="005E679F">
        <w:rPr>
          <w:rFonts w:ascii="Calibri" w:hAnsi="Calibri" w:cs="Calibri"/>
          <w:bCs/>
        </w:rPr>
        <w:t xml:space="preserve"> </w:t>
      </w:r>
      <w:r w:rsidR="005E679F" w:rsidRPr="005E679F">
        <w:rPr>
          <w:rFonts w:ascii="Calibri" w:hAnsi="Calibri" w:cs="Calibri"/>
          <w:bCs/>
        </w:rPr>
        <w:t>Galicia</w:t>
      </w:r>
      <w:r w:rsidR="00B10C39">
        <w:rPr>
          <w:rFonts w:ascii="Calibri" w:hAnsi="Calibri" w:cs="Calibri"/>
          <w:bCs/>
        </w:rPr>
        <w:t>.</w:t>
      </w:r>
    </w:p>
    <w:p w14:paraId="3925D479" w14:textId="77777777" w:rsidR="00B10C39" w:rsidRDefault="00B10C39" w:rsidP="00B10C39">
      <w:pPr>
        <w:spacing w:after="100" w:line="276" w:lineRule="auto"/>
        <w:jc w:val="both"/>
        <w:rPr>
          <w:rFonts w:ascii="Calibri" w:hAnsi="Calibri" w:cs="Calibri"/>
          <w:b/>
        </w:rPr>
      </w:pPr>
    </w:p>
    <w:p w14:paraId="7B54F527" w14:textId="77777777" w:rsidR="00B10C39" w:rsidRDefault="00B10C39" w:rsidP="00B10C39">
      <w:pPr>
        <w:spacing w:after="100" w:line="276" w:lineRule="auto"/>
        <w:jc w:val="both"/>
        <w:rPr>
          <w:rFonts w:ascii="Calibri" w:hAnsi="Calibri" w:cs="Calibri"/>
          <w:b/>
        </w:rPr>
      </w:pPr>
    </w:p>
    <w:p w14:paraId="054DD926" w14:textId="77777777" w:rsidR="004D72CC" w:rsidRPr="00B10C39" w:rsidRDefault="004D72CC" w:rsidP="00B10C39">
      <w:pPr>
        <w:spacing w:after="100" w:line="276" w:lineRule="auto"/>
        <w:jc w:val="both"/>
        <w:rPr>
          <w:rFonts w:ascii="Calibri" w:hAnsi="Calibri" w:cs="Calibri"/>
          <w:b/>
        </w:rPr>
      </w:pPr>
      <w:r w:rsidRPr="00B10C39">
        <w:rPr>
          <w:rFonts w:ascii="Calibri" w:hAnsi="Calibri" w:cs="Calibri"/>
          <w:b/>
        </w:rPr>
        <w:lastRenderedPageBreak/>
        <w:t xml:space="preserve">TÍTULO II - </w:t>
      </w:r>
      <w:r w:rsidRPr="00B10C39">
        <w:rPr>
          <w:rFonts w:ascii="Calibri" w:hAnsi="Calibri" w:cs="Calibri"/>
          <w:b/>
        </w:rPr>
        <w:tab/>
        <w:t>DISPOSICIÓNS PARTICULARES</w:t>
      </w:r>
    </w:p>
    <w:p w14:paraId="16904393" w14:textId="77777777" w:rsidR="004D72CC" w:rsidRDefault="004D72CC" w:rsidP="00B10C39">
      <w:pPr>
        <w:spacing w:after="100" w:line="276" w:lineRule="auto"/>
        <w:jc w:val="both"/>
        <w:rPr>
          <w:rFonts w:ascii="Calibri" w:hAnsi="Calibri" w:cs="Calibri"/>
          <w:b/>
        </w:rPr>
      </w:pPr>
      <w:r w:rsidRPr="00B10C39">
        <w:rPr>
          <w:rFonts w:ascii="Calibri" w:hAnsi="Calibri" w:cs="Calibri"/>
          <w:b/>
        </w:rPr>
        <w:t xml:space="preserve">ART. </w:t>
      </w:r>
      <w:r w:rsidR="00B10C39" w:rsidRPr="00B10C39">
        <w:rPr>
          <w:rFonts w:ascii="Calibri" w:hAnsi="Calibri" w:cs="Calibri"/>
          <w:b/>
        </w:rPr>
        <w:t>2</w:t>
      </w:r>
      <w:r w:rsidRPr="00B10C39">
        <w:rPr>
          <w:rFonts w:ascii="Calibri" w:hAnsi="Calibri" w:cs="Calibri"/>
          <w:b/>
        </w:rPr>
        <w:t>.1.</w:t>
      </w:r>
      <w:r w:rsidRPr="00B10C39">
        <w:rPr>
          <w:rFonts w:ascii="Calibri" w:hAnsi="Calibri" w:cs="Calibri"/>
          <w:b/>
        </w:rPr>
        <w:tab/>
      </w:r>
      <w:r w:rsidR="00B10C39">
        <w:rPr>
          <w:rFonts w:ascii="Calibri" w:hAnsi="Calibri" w:cs="Calibri"/>
          <w:b/>
        </w:rPr>
        <w:t>ZONIFICACIÓN</w:t>
      </w:r>
    </w:p>
    <w:p w14:paraId="377D1DCB" w14:textId="77777777" w:rsidR="00625AF0" w:rsidRPr="00625AF0" w:rsidRDefault="004D2477" w:rsidP="00B10C39">
      <w:pPr>
        <w:spacing w:after="100" w:line="276" w:lineRule="auto"/>
        <w:jc w:val="both"/>
        <w:rPr>
          <w:rFonts w:ascii="Calibri" w:hAnsi="Calibri" w:cs="Calibri"/>
          <w:bCs/>
        </w:rPr>
      </w:pPr>
      <w:r>
        <w:rPr>
          <w:rFonts w:ascii="Calibri" w:hAnsi="Calibri" w:cs="Calibri"/>
          <w:bCs/>
        </w:rPr>
        <w:t>1.-</w:t>
      </w:r>
      <w:r>
        <w:rPr>
          <w:rFonts w:ascii="Calibri" w:hAnsi="Calibri" w:cs="Calibri"/>
          <w:bCs/>
        </w:rPr>
        <w:tab/>
      </w:r>
      <w:r w:rsidR="00B10C39" w:rsidRPr="00625AF0">
        <w:rPr>
          <w:rFonts w:ascii="Calibri" w:hAnsi="Calibri" w:cs="Calibri"/>
          <w:bCs/>
        </w:rPr>
        <w:t xml:space="preserve">A efectos do presente PEID, no ámbito establécense </w:t>
      </w:r>
      <w:r w:rsidR="006242EC">
        <w:rPr>
          <w:rFonts w:ascii="Calibri" w:hAnsi="Calibri" w:cs="Calibri"/>
          <w:bCs/>
        </w:rPr>
        <w:t>as seguintes</w:t>
      </w:r>
      <w:r w:rsidR="000653FA">
        <w:rPr>
          <w:rFonts w:ascii="Calibri" w:hAnsi="Calibri" w:cs="Calibri"/>
          <w:bCs/>
        </w:rPr>
        <w:t xml:space="preserve"> </w:t>
      </w:r>
      <w:r w:rsidR="00625AF0" w:rsidRPr="00625AF0">
        <w:rPr>
          <w:rFonts w:ascii="Calibri" w:hAnsi="Calibri" w:cs="Calibri"/>
          <w:bCs/>
        </w:rPr>
        <w:t>zonas diferenciadas:</w:t>
      </w:r>
    </w:p>
    <w:p w14:paraId="55ECC1D9" w14:textId="77777777" w:rsidR="000653FA" w:rsidRDefault="000653FA" w:rsidP="00625AF0">
      <w:pPr>
        <w:numPr>
          <w:ilvl w:val="0"/>
          <w:numId w:val="7"/>
        </w:numPr>
        <w:spacing w:after="100" w:line="276" w:lineRule="auto"/>
        <w:jc w:val="both"/>
        <w:rPr>
          <w:rFonts w:ascii="Calibri" w:hAnsi="Calibri" w:cs="Calibri"/>
          <w:bCs/>
        </w:rPr>
      </w:pPr>
      <w:r>
        <w:rPr>
          <w:rFonts w:ascii="Calibri" w:hAnsi="Calibri" w:cs="Calibri"/>
          <w:bCs/>
        </w:rPr>
        <w:t>Zona</w:t>
      </w:r>
      <w:r w:rsidR="00284615">
        <w:rPr>
          <w:rFonts w:ascii="Calibri" w:hAnsi="Calibri" w:cs="Calibri"/>
          <w:bCs/>
        </w:rPr>
        <w:t xml:space="preserve"> de movemento da edificación</w:t>
      </w:r>
      <w:r>
        <w:rPr>
          <w:rFonts w:ascii="Calibri" w:hAnsi="Calibri" w:cs="Calibri"/>
          <w:bCs/>
        </w:rPr>
        <w:t>,</w:t>
      </w:r>
      <w:r w:rsidR="00625AF0" w:rsidRPr="00625AF0">
        <w:rPr>
          <w:rFonts w:ascii="Calibri" w:hAnsi="Calibri" w:cs="Calibri"/>
          <w:bCs/>
        </w:rPr>
        <w:t xml:space="preserve"> </w:t>
      </w:r>
      <w:r w:rsidR="006242EC">
        <w:rPr>
          <w:rFonts w:ascii="Calibri" w:hAnsi="Calibri" w:cs="Calibri"/>
          <w:bCs/>
        </w:rPr>
        <w:t>nas que se permite</w:t>
      </w:r>
      <w:r w:rsidR="00625AF0" w:rsidRPr="00625AF0">
        <w:rPr>
          <w:rFonts w:ascii="Calibri" w:hAnsi="Calibri" w:cs="Calibri"/>
          <w:bCs/>
        </w:rPr>
        <w:t xml:space="preserve"> </w:t>
      </w:r>
      <w:r w:rsidR="00CA37D4">
        <w:rPr>
          <w:rFonts w:ascii="Calibri" w:hAnsi="Calibri" w:cs="Calibri"/>
          <w:bCs/>
        </w:rPr>
        <w:t xml:space="preserve">a </w:t>
      </w:r>
      <w:r>
        <w:rPr>
          <w:rFonts w:ascii="Calibri" w:hAnsi="Calibri" w:cs="Calibri"/>
          <w:bCs/>
        </w:rPr>
        <w:t>rehabilitación (e ampliación en caso necesario) das edificacións existentes.</w:t>
      </w:r>
    </w:p>
    <w:p w14:paraId="76D57825" w14:textId="77777777" w:rsidR="00B10C39" w:rsidRPr="00625AF0" w:rsidRDefault="000653FA" w:rsidP="00625AF0">
      <w:pPr>
        <w:numPr>
          <w:ilvl w:val="0"/>
          <w:numId w:val="7"/>
        </w:numPr>
        <w:spacing w:after="100" w:line="276" w:lineRule="auto"/>
        <w:jc w:val="both"/>
        <w:rPr>
          <w:rFonts w:ascii="Calibri" w:hAnsi="Calibri" w:cs="Calibri"/>
          <w:bCs/>
        </w:rPr>
      </w:pPr>
      <w:r>
        <w:rPr>
          <w:rFonts w:ascii="Calibri" w:hAnsi="Calibri" w:cs="Calibri"/>
          <w:bCs/>
        </w:rPr>
        <w:t>Zona destinada a c</w:t>
      </w:r>
      <w:r w:rsidR="00625AF0" w:rsidRPr="00625AF0">
        <w:rPr>
          <w:rFonts w:ascii="Calibri" w:hAnsi="Calibri" w:cs="Calibri"/>
          <w:bCs/>
        </w:rPr>
        <w:t>irculación interior e aparcadoiro a servizo do aeródromo e das instalacións de aloxamento turístico</w:t>
      </w:r>
      <w:r w:rsidR="006242EC">
        <w:rPr>
          <w:rFonts w:ascii="Calibri" w:hAnsi="Calibri" w:cs="Calibri"/>
          <w:bCs/>
        </w:rPr>
        <w:t>, a</w:t>
      </w:r>
      <w:r w:rsidR="006242EC" w:rsidRPr="006242EC">
        <w:t xml:space="preserve"> </w:t>
      </w:r>
      <w:r w:rsidR="006242EC" w:rsidRPr="006242EC">
        <w:rPr>
          <w:rFonts w:ascii="Calibri" w:hAnsi="Calibri" w:cs="Calibri"/>
          <w:bCs/>
        </w:rPr>
        <w:t>áreas axardinadas e de esparexemento e a terreos en estado natural</w:t>
      </w:r>
      <w:r w:rsidR="006242EC">
        <w:rPr>
          <w:rFonts w:ascii="Calibri" w:hAnsi="Calibri" w:cs="Calibri"/>
          <w:bCs/>
        </w:rPr>
        <w:t>.</w:t>
      </w:r>
    </w:p>
    <w:p w14:paraId="766F2D3B" w14:textId="77777777" w:rsidR="004D2477" w:rsidRDefault="00625AF0" w:rsidP="00625AF0">
      <w:pPr>
        <w:spacing w:after="100" w:line="276" w:lineRule="auto"/>
        <w:jc w:val="both"/>
        <w:rPr>
          <w:rFonts w:ascii="Calibri" w:hAnsi="Calibri" w:cs="Calibri"/>
          <w:b/>
        </w:rPr>
      </w:pPr>
      <w:r w:rsidRPr="00625AF0">
        <w:rPr>
          <w:rFonts w:ascii="Calibri" w:hAnsi="Calibri" w:cs="Calibri"/>
          <w:b/>
        </w:rPr>
        <w:t>ART. 2.2.</w:t>
      </w:r>
      <w:r w:rsidRPr="00625AF0">
        <w:rPr>
          <w:rFonts w:ascii="Calibri" w:hAnsi="Calibri" w:cs="Calibri"/>
          <w:b/>
        </w:rPr>
        <w:tab/>
        <w:t>CONDICIÓNS DE USO</w:t>
      </w:r>
    </w:p>
    <w:p w14:paraId="22273223" w14:textId="77777777" w:rsidR="004D2477" w:rsidRPr="004D2477" w:rsidRDefault="004D2477" w:rsidP="00625AF0">
      <w:pPr>
        <w:spacing w:after="100" w:line="276" w:lineRule="auto"/>
        <w:jc w:val="both"/>
        <w:rPr>
          <w:rFonts w:ascii="Calibri" w:hAnsi="Calibri" w:cs="Calibri"/>
          <w:bCs/>
        </w:rPr>
      </w:pPr>
      <w:r w:rsidRPr="004D2477">
        <w:rPr>
          <w:rFonts w:ascii="Calibri" w:hAnsi="Calibri" w:cs="Calibri"/>
          <w:bCs/>
        </w:rPr>
        <w:t>1.-</w:t>
      </w:r>
      <w:r w:rsidRPr="004D2477">
        <w:rPr>
          <w:rFonts w:ascii="Calibri" w:hAnsi="Calibri" w:cs="Calibri"/>
          <w:bCs/>
        </w:rPr>
        <w:tab/>
        <w:t>No ámbito de aplicación do PEID establécense os seguintes usos:</w:t>
      </w:r>
    </w:p>
    <w:p w14:paraId="54BB2C60" w14:textId="77777777" w:rsidR="00926928" w:rsidRPr="004D2477" w:rsidRDefault="00625AF0" w:rsidP="00926928">
      <w:pPr>
        <w:numPr>
          <w:ilvl w:val="0"/>
          <w:numId w:val="8"/>
        </w:numPr>
        <w:spacing w:after="100" w:line="276" w:lineRule="auto"/>
        <w:jc w:val="both"/>
        <w:rPr>
          <w:rFonts w:ascii="Calibri" w:hAnsi="Calibri" w:cs="Calibri"/>
          <w:bCs/>
        </w:rPr>
      </w:pPr>
      <w:r w:rsidRPr="004D2477">
        <w:rPr>
          <w:rFonts w:ascii="Calibri" w:hAnsi="Calibri" w:cs="Calibri"/>
          <w:bCs/>
        </w:rPr>
        <w:t xml:space="preserve">Uso </w:t>
      </w:r>
      <w:r w:rsidR="00E544E3" w:rsidRPr="004D2477">
        <w:rPr>
          <w:rFonts w:ascii="Calibri" w:hAnsi="Calibri" w:cs="Calibri"/>
          <w:bCs/>
        </w:rPr>
        <w:t>principal:</w:t>
      </w:r>
      <w:r w:rsidRPr="004D2477">
        <w:rPr>
          <w:rFonts w:ascii="Calibri" w:hAnsi="Calibri" w:cs="Calibri"/>
          <w:bCs/>
        </w:rPr>
        <w:t xml:space="preserve"> </w:t>
      </w:r>
      <w:proofErr w:type="spellStart"/>
      <w:r w:rsidRPr="004D2477">
        <w:rPr>
          <w:rFonts w:ascii="Calibri" w:hAnsi="Calibri" w:cs="Calibri"/>
          <w:bCs/>
        </w:rPr>
        <w:t>dotacional</w:t>
      </w:r>
      <w:proofErr w:type="spellEnd"/>
      <w:r w:rsidR="00926928" w:rsidRPr="004D2477">
        <w:rPr>
          <w:rFonts w:ascii="Calibri" w:hAnsi="Calibri" w:cs="Calibri"/>
          <w:bCs/>
        </w:rPr>
        <w:t>-equipamento de titularidade privada</w:t>
      </w:r>
      <w:r w:rsidR="00E544E3" w:rsidRPr="004D2477">
        <w:rPr>
          <w:rFonts w:ascii="Calibri" w:hAnsi="Calibri" w:cs="Calibri"/>
          <w:bCs/>
        </w:rPr>
        <w:t xml:space="preserve"> (</w:t>
      </w:r>
      <w:r w:rsidR="00926928" w:rsidRPr="004D2477">
        <w:rPr>
          <w:rFonts w:ascii="Calibri" w:hAnsi="Calibri" w:cs="Calibri"/>
          <w:bCs/>
        </w:rPr>
        <w:t>instalacións ao servizo do aeródromo e actividades complementarias</w:t>
      </w:r>
      <w:r w:rsidR="00E544E3" w:rsidRPr="004D2477">
        <w:rPr>
          <w:rFonts w:ascii="Calibri" w:hAnsi="Calibri" w:cs="Calibri"/>
          <w:bCs/>
        </w:rPr>
        <w:t>)</w:t>
      </w:r>
      <w:r w:rsidR="00926928" w:rsidRPr="004D2477">
        <w:rPr>
          <w:rFonts w:ascii="Calibri" w:hAnsi="Calibri" w:cs="Calibri"/>
          <w:bCs/>
        </w:rPr>
        <w:t>.</w:t>
      </w:r>
    </w:p>
    <w:p w14:paraId="2BA2398A" w14:textId="77777777" w:rsidR="00926928" w:rsidRPr="004D2477" w:rsidRDefault="00926928" w:rsidP="00926928">
      <w:pPr>
        <w:numPr>
          <w:ilvl w:val="0"/>
          <w:numId w:val="8"/>
        </w:numPr>
        <w:spacing w:after="100" w:line="276" w:lineRule="auto"/>
        <w:jc w:val="both"/>
        <w:rPr>
          <w:rFonts w:ascii="Calibri" w:hAnsi="Calibri" w:cs="Calibri"/>
          <w:bCs/>
        </w:rPr>
      </w:pPr>
      <w:r w:rsidRPr="004D2477">
        <w:rPr>
          <w:rFonts w:ascii="Calibri" w:hAnsi="Calibri" w:cs="Calibri"/>
          <w:bCs/>
        </w:rPr>
        <w:t xml:space="preserve">Uso </w:t>
      </w:r>
      <w:r w:rsidR="00E544E3" w:rsidRPr="004D2477">
        <w:rPr>
          <w:rFonts w:ascii="Calibri" w:hAnsi="Calibri" w:cs="Calibri"/>
          <w:bCs/>
        </w:rPr>
        <w:t>compatible</w:t>
      </w:r>
      <w:r w:rsidRPr="004D2477">
        <w:rPr>
          <w:rFonts w:ascii="Calibri" w:hAnsi="Calibri" w:cs="Calibri"/>
          <w:bCs/>
        </w:rPr>
        <w:t xml:space="preserve">: </w:t>
      </w:r>
      <w:r w:rsidR="00E544E3" w:rsidRPr="004D2477">
        <w:rPr>
          <w:rFonts w:ascii="Calibri" w:hAnsi="Calibri" w:cs="Calibri"/>
          <w:bCs/>
        </w:rPr>
        <w:t xml:space="preserve">construcións </w:t>
      </w:r>
      <w:r w:rsidRPr="004D2477">
        <w:rPr>
          <w:rFonts w:ascii="Calibri" w:hAnsi="Calibri" w:cs="Calibri"/>
          <w:bCs/>
        </w:rPr>
        <w:t xml:space="preserve">e rehabilitacións destinadas ao turismo que sexan </w:t>
      </w:r>
      <w:proofErr w:type="spellStart"/>
      <w:r w:rsidRPr="004D2477">
        <w:rPr>
          <w:rFonts w:ascii="Calibri" w:hAnsi="Calibri" w:cs="Calibri"/>
          <w:bCs/>
        </w:rPr>
        <w:t>potenciadoras</w:t>
      </w:r>
      <w:proofErr w:type="spellEnd"/>
      <w:r w:rsidRPr="004D2477">
        <w:rPr>
          <w:rFonts w:ascii="Calibri" w:hAnsi="Calibri" w:cs="Calibri"/>
          <w:bCs/>
        </w:rPr>
        <w:t xml:space="preserve"> do medio onde se localicen.</w:t>
      </w:r>
    </w:p>
    <w:p w14:paraId="098634BC" w14:textId="77777777" w:rsidR="00B20045" w:rsidRDefault="009122AF" w:rsidP="004D2477">
      <w:pPr>
        <w:spacing w:after="100" w:line="276" w:lineRule="auto"/>
        <w:jc w:val="both"/>
        <w:rPr>
          <w:rFonts w:ascii="Calibri" w:hAnsi="Calibri" w:cs="Calibri"/>
          <w:bCs/>
        </w:rPr>
      </w:pPr>
      <w:r>
        <w:rPr>
          <w:rFonts w:ascii="Calibri" w:hAnsi="Calibri" w:cs="Calibri"/>
          <w:bCs/>
        </w:rPr>
        <w:t>2.-</w:t>
      </w:r>
      <w:r w:rsidR="004D2477" w:rsidRPr="004D2477">
        <w:rPr>
          <w:rFonts w:ascii="Calibri" w:hAnsi="Calibri" w:cs="Calibri"/>
          <w:bCs/>
        </w:rPr>
        <w:tab/>
        <w:t>Os usos principal e compatible desenvolveranse na área de movemento da edificación definida nos planos de ordenación</w:t>
      </w:r>
      <w:r w:rsidR="004B3F5A">
        <w:rPr>
          <w:rFonts w:ascii="Calibri" w:hAnsi="Calibri" w:cs="Calibri"/>
          <w:bCs/>
        </w:rPr>
        <w:t>.</w:t>
      </w:r>
      <w:r w:rsidR="004D2477" w:rsidRPr="004D2477">
        <w:rPr>
          <w:rFonts w:ascii="Calibri" w:hAnsi="Calibri" w:cs="Calibri"/>
          <w:bCs/>
        </w:rPr>
        <w:t xml:space="preserve"> </w:t>
      </w:r>
    </w:p>
    <w:p w14:paraId="7CA1BC5A" w14:textId="77777777" w:rsidR="00AB398C" w:rsidRDefault="00AB398C" w:rsidP="00AB398C">
      <w:pPr>
        <w:spacing w:after="100" w:line="276" w:lineRule="auto"/>
        <w:jc w:val="both"/>
        <w:rPr>
          <w:rFonts w:ascii="Calibri" w:hAnsi="Calibri" w:cs="Calibri"/>
          <w:b/>
        </w:rPr>
      </w:pPr>
      <w:r w:rsidRPr="00625AF0">
        <w:rPr>
          <w:rFonts w:ascii="Calibri" w:hAnsi="Calibri" w:cs="Calibri"/>
          <w:b/>
        </w:rPr>
        <w:t>ART. 2.</w:t>
      </w:r>
      <w:r w:rsidR="00267170">
        <w:rPr>
          <w:rFonts w:ascii="Calibri" w:hAnsi="Calibri" w:cs="Calibri"/>
          <w:b/>
        </w:rPr>
        <w:t>3</w:t>
      </w:r>
      <w:r w:rsidRPr="00625AF0">
        <w:rPr>
          <w:rFonts w:ascii="Calibri" w:hAnsi="Calibri" w:cs="Calibri"/>
          <w:b/>
        </w:rPr>
        <w:t>.</w:t>
      </w:r>
      <w:r w:rsidRPr="00625AF0">
        <w:rPr>
          <w:rFonts w:ascii="Calibri" w:hAnsi="Calibri" w:cs="Calibri"/>
          <w:b/>
        </w:rPr>
        <w:tab/>
      </w:r>
      <w:r w:rsidRPr="00AB398C">
        <w:rPr>
          <w:rFonts w:ascii="Calibri" w:hAnsi="Calibri" w:cs="Calibri"/>
          <w:b/>
        </w:rPr>
        <w:t xml:space="preserve">CONDICIÓNS </w:t>
      </w:r>
      <w:r w:rsidR="00D70B38">
        <w:rPr>
          <w:rFonts w:ascii="Calibri" w:hAnsi="Calibri" w:cs="Calibri"/>
          <w:b/>
        </w:rPr>
        <w:t xml:space="preserve">XERAIS </w:t>
      </w:r>
    </w:p>
    <w:p w14:paraId="63C3C167" w14:textId="77777777" w:rsidR="001D3885" w:rsidRPr="001D3885" w:rsidRDefault="001D3885" w:rsidP="001D3885">
      <w:pPr>
        <w:spacing w:after="100" w:line="276" w:lineRule="auto"/>
        <w:jc w:val="both"/>
        <w:rPr>
          <w:rFonts w:ascii="Calibri" w:hAnsi="Calibri" w:cs="Calibri"/>
          <w:bCs/>
        </w:rPr>
      </w:pPr>
      <w:r w:rsidRPr="001D3885">
        <w:rPr>
          <w:rFonts w:ascii="Calibri" w:hAnsi="Calibri" w:cs="Calibri"/>
          <w:bCs/>
        </w:rPr>
        <w:t>1.-</w:t>
      </w:r>
      <w:r w:rsidRPr="001D3885">
        <w:rPr>
          <w:rFonts w:ascii="Calibri" w:hAnsi="Calibri" w:cs="Calibri"/>
          <w:bCs/>
        </w:rPr>
        <w:tab/>
        <w:t>A superficie máxima ocupada pola edificación en planta no conxunto das zonas de movemento da edificación non excederá do 20 % do ámbito do PEID.</w:t>
      </w:r>
    </w:p>
    <w:p w14:paraId="67DF7E3B" w14:textId="77777777" w:rsidR="001D3885" w:rsidRPr="001D3885" w:rsidRDefault="001D3885" w:rsidP="001D3885">
      <w:pPr>
        <w:spacing w:after="100" w:line="276" w:lineRule="auto"/>
        <w:jc w:val="both"/>
        <w:rPr>
          <w:rFonts w:ascii="Calibri" w:hAnsi="Calibri" w:cs="Calibri"/>
          <w:bCs/>
        </w:rPr>
      </w:pPr>
      <w:r w:rsidRPr="001D3885">
        <w:rPr>
          <w:rFonts w:ascii="Calibri" w:hAnsi="Calibri" w:cs="Calibri"/>
          <w:bCs/>
        </w:rPr>
        <w:t>2.-</w:t>
      </w:r>
      <w:r w:rsidRPr="001D3885">
        <w:rPr>
          <w:rFonts w:ascii="Calibri" w:hAnsi="Calibri" w:cs="Calibri"/>
          <w:bCs/>
        </w:rPr>
        <w:tab/>
        <w:t xml:space="preserve">O resto da superficie do ámbito non ocupado pola edificación dentro das zonas de movemento da edificación será destinado a circulación interior e aparcadoiros e a áreas axardinadas e de esparexemento. </w:t>
      </w:r>
    </w:p>
    <w:p w14:paraId="03FA9A45" w14:textId="77777777" w:rsidR="001D3885" w:rsidRPr="001D3885" w:rsidRDefault="001D3885" w:rsidP="001D3885">
      <w:pPr>
        <w:spacing w:after="100" w:line="276" w:lineRule="auto"/>
        <w:jc w:val="both"/>
        <w:rPr>
          <w:rFonts w:ascii="Calibri" w:hAnsi="Calibri" w:cs="Calibri"/>
          <w:bCs/>
        </w:rPr>
      </w:pPr>
      <w:r>
        <w:rPr>
          <w:rFonts w:ascii="Calibri" w:hAnsi="Calibri" w:cs="Calibri"/>
          <w:bCs/>
        </w:rPr>
        <w:t>3</w:t>
      </w:r>
      <w:r w:rsidRPr="001D3885">
        <w:rPr>
          <w:rFonts w:ascii="Calibri" w:hAnsi="Calibri" w:cs="Calibri"/>
          <w:bCs/>
        </w:rPr>
        <w:t>.-</w:t>
      </w:r>
      <w:r w:rsidRPr="001D3885">
        <w:rPr>
          <w:rFonts w:ascii="Calibri" w:hAnsi="Calibri" w:cs="Calibri"/>
          <w:bCs/>
        </w:rPr>
        <w:tab/>
        <w:t>Nas áreas destinadas a circulación e aparcadoiros, a superficie pavimentada será a mínima e imprescindible para permitir o funcionamento da actividade.</w:t>
      </w:r>
    </w:p>
    <w:p w14:paraId="3FFCEDB5" w14:textId="3AE760B0" w:rsidR="001D3885" w:rsidRPr="001D3885" w:rsidRDefault="001D3885" w:rsidP="001D3885">
      <w:pPr>
        <w:spacing w:after="100" w:line="276" w:lineRule="auto"/>
        <w:jc w:val="both"/>
        <w:rPr>
          <w:rFonts w:ascii="Calibri" w:hAnsi="Calibri" w:cs="Calibri"/>
          <w:bCs/>
        </w:rPr>
      </w:pPr>
      <w:r>
        <w:rPr>
          <w:rFonts w:ascii="Calibri" w:hAnsi="Calibri" w:cs="Calibri"/>
          <w:bCs/>
        </w:rPr>
        <w:t>4</w:t>
      </w:r>
      <w:r w:rsidRPr="001D3885">
        <w:rPr>
          <w:rFonts w:ascii="Calibri" w:hAnsi="Calibri" w:cs="Calibri"/>
          <w:bCs/>
        </w:rPr>
        <w:t>.-</w:t>
      </w:r>
      <w:r w:rsidRPr="001D3885">
        <w:rPr>
          <w:rFonts w:ascii="Calibri" w:hAnsi="Calibri" w:cs="Calibri"/>
          <w:bCs/>
        </w:rPr>
        <w:tab/>
        <w:t xml:space="preserve">Como mínimo, o </w:t>
      </w:r>
      <w:r w:rsidR="00405B32">
        <w:rPr>
          <w:rFonts w:ascii="Calibri" w:hAnsi="Calibri" w:cs="Calibri"/>
          <w:bCs/>
        </w:rPr>
        <w:t>4</w:t>
      </w:r>
      <w:r w:rsidRPr="001D3885">
        <w:rPr>
          <w:rFonts w:ascii="Calibri" w:hAnsi="Calibri" w:cs="Calibri"/>
          <w:bCs/>
        </w:rPr>
        <w:t>0% da superficie do ámbito deberá manterse os terreos en estado natural. Nestes terreos non se permiten edificacións nin sobre nin baixo rasante, nin pavimentacións.</w:t>
      </w:r>
    </w:p>
    <w:p w14:paraId="65380BC6" w14:textId="77777777" w:rsidR="001D3885" w:rsidRPr="001D3885" w:rsidRDefault="001D3885" w:rsidP="001D3885">
      <w:pPr>
        <w:spacing w:after="100" w:line="276" w:lineRule="auto"/>
        <w:jc w:val="both"/>
        <w:rPr>
          <w:rFonts w:ascii="Calibri" w:hAnsi="Calibri" w:cs="Calibri"/>
          <w:bCs/>
        </w:rPr>
      </w:pPr>
      <w:r>
        <w:rPr>
          <w:rFonts w:ascii="Calibri" w:hAnsi="Calibri" w:cs="Calibri"/>
          <w:bCs/>
        </w:rPr>
        <w:t>5</w:t>
      </w:r>
      <w:r w:rsidRPr="001D3885">
        <w:rPr>
          <w:rFonts w:ascii="Calibri" w:hAnsi="Calibri" w:cs="Calibri"/>
          <w:bCs/>
        </w:rPr>
        <w:t>.-</w:t>
      </w:r>
      <w:r w:rsidRPr="001D3885">
        <w:rPr>
          <w:rFonts w:ascii="Calibri" w:hAnsi="Calibri" w:cs="Calibri"/>
          <w:bCs/>
        </w:rPr>
        <w:tab/>
        <w:t>Nos terreos en estado natural conservarase o arborado existente e plantarase novo arboredo, preferentemente especies autóctonas.</w:t>
      </w:r>
    </w:p>
    <w:p w14:paraId="32288EA9" w14:textId="77777777" w:rsidR="004D2477" w:rsidRDefault="001D3885" w:rsidP="004D2477">
      <w:pPr>
        <w:spacing w:after="100" w:line="276" w:lineRule="auto"/>
        <w:jc w:val="both"/>
        <w:rPr>
          <w:rFonts w:ascii="Calibri" w:hAnsi="Calibri" w:cs="Calibri"/>
          <w:bCs/>
        </w:rPr>
      </w:pPr>
      <w:r>
        <w:rPr>
          <w:rFonts w:ascii="Calibri" w:hAnsi="Calibri" w:cs="Calibri"/>
          <w:bCs/>
        </w:rPr>
        <w:t>6</w:t>
      </w:r>
      <w:r w:rsidR="004D2477" w:rsidRPr="008A4743">
        <w:rPr>
          <w:rFonts w:ascii="Calibri" w:hAnsi="Calibri" w:cs="Calibri"/>
          <w:bCs/>
        </w:rPr>
        <w:t>.-</w:t>
      </w:r>
      <w:r w:rsidR="004D2477" w:rsidRPr="008A4743">
        <w:rPr>
          <w:rFonts w:ascii="Calibri" w:hAnsi="Calibri" w:cs="Calibri"/>
          <w:bCs/>
        </w:rPr>
        <w:tab/>
      </w:r>
      <w:r w:rsidR="00AB398C" w:rsidRPr="008A4743">
        <w:rPr>
          <w:rFonts w:ascii="Calibri" w:hAnsi="Calibri" w:cs="Calibri"/>
          <w:bCs/>
        </w:rPr>
        <w:t>A edificación cumprirá as condicións xerais de edificación e implantación contidas no artigo 39 da LSG e 5</w:t>
      </w:r>
      <w:r w:rsidR="004D2477" w:rsidRPr="008A4743">
        <w:rPr>
          <w:rFonts w:ascii="Calibri" w:hAnsi="Calibri" w:cs="Calibri"/>
          <w:bCs/>
        </w:rPr>
        <w:t>9, 60 e 61</w:t>
      </w:r>
      <w:r w:rsidR="00AB398C" w:rsidRPr="008A4743">
        <w:rPr>
          <w:rFonts w:ascii="Calibri" w:hAnsi="Calibri" w:cs="Calibri"/>
          <w:bCs/>
        </w:rPr>
        <w:t xml:space="preserve"> do RLSG. </w:t>
      </w:r>
    </w:p>
    <w:p w14:paraId="58F5BA2B" w14:textId="77777777" w:rsidR="008A4743" w:rsidRDefault="001D3885" w:rsidP="00F51699">
      <w:pPr>
        <w:spacing w:after="240" w:line="276" w:lineRule="auto"/>
        <w:jc w:val="both"/>
        <w:rPr>
          <w:rFonts w:ascii="Calibri" w:hAnsi="Calibri" w:cs="Calibri"/>
          <w:bCs/>
        </w:rPr>
      </w:pPr>
      <w:r>
        <w:rPr>
          <w:rFonts w:ascii="Calibri" w:hAnsi="Calibri" w:cs="Calibri"/>
          <w:bCs/>
        </w:rPr>
        <w:lastRenderedPageBreak/>
        <w:t>7</w:t>
      </w:r>
      <w:r w:rsidR="008A4743">
        <w:rPr>
          <w:rFonts w:ascii="Calibri" w:hAnsi="Calibri" w:cs="Calibri"/>
          <w:bCs/>
        </w:rPr>
        <w:t>.-</w:t>
      </w:r>
      <w:r w:rsidR="008A4743">
        <w:rPr>
          <w:rFonts w:ascii="Calibri" w:hAnsi="Calibri" w:cs="Calibri"/>
          <w:bCs/>
        </w:rPr>
        <w:tab/>
      </w:r>
      <w:r w:rsidR="00F51699" w:rsidRPr="00F51699">
        <w:rPr>
          <w:rFonts w:ascii="Calibri" w:hAnsi="Calibri" w:cs="Calibri"/>
          <w:bCs/>
        </w:rPr>
        <w:t xml:space="preserve">Os edificios situaranse dentro </w:t>
      </w:r>
      <w:r w:rsidR="001223AE">
        <w:rPr>
          <w:rFonts w:ascii="Calibri" w:hAnsi="Calibri" w:cs="Calibri"/>
          <w:bCs/>
        </w:rPr>
        <w:t>das áreas de movemento da edificación</w:t>
      </w:r>
      <w:r w:rsidR="00F51699" w:rsidRPr="00F51699">
        <w:rPr>
          <w:rFonts w:ascii="Calibri" w:hAnsi="Calibri" w:cs="Calibri"/>
          <w:bCs/>
        </w:rPr>
        <w:t>, adaptándose no posible ao terreo e lugar máis apropiado para conseguir a maior redución do impacto visual e a menor alteración da topografía do terreo.</w:t>
      </w:r>
    </w:p>
    <w:p w14:paraId="65F3D61D" w14:textId="77777777" w:rsidR="005E04B9" w:rsidRDefault="001D3885" w:rsidP="00F51699">
      <w:pPr>
        <w:spacing w:after="240" w:line="276" w:lineRule="auto"/>
        <w:jc w:val="both"/>
        <w:rPr>
          <w:rFonts w:ascii="Calibri" w:hAnsi="Calibri" w:cs="Calibri"/>
          <w:bCs/>
        </w:rPr>
      </w:pPr>
      <w:r>
        <w:rPr>
          <w:rFonts w:ascii="Calibri" w:hAnsi="Calibri" w:cs="Calibri"/>
          <w:bCs/>
        </w:rPr>
        <w:t>8</w:t>
      </w:r>
      <w:r w:rsidR="005E04B9" w:rsidRPr="005E04B9">
        <w:rPr>
          <w:rFonts w:ascii="Calibri" w:hAnsi="Calibri" w:cs="Calibri"/>
          <w:bCs/>
        </w:rPr>
        <w:t>.-</w:t>
      </w:r>
      <w:r w:rsidR="005E04B9" w:rsidRPr="005E04B9">
        <w:rPr>
          <w:rFonts w:ascii="Calibri" w:hAnsi="Calibri" w:cs="Calibri"/>
          <w:bCs/>
        </w:rPr>
        <w:tab/>
        <w:t>A altura máxima das edificacións non poderá superar as dúas plantas nin os 7 metros medidos no centro de todas as fachadas dende a rasante natural do terreo ao arranque inferior da vertente de cuberta</w:t>
      </w:r>
      <w:r w:rsidR="005E04B9">
        <w:rPr>
          <w:rFonts w:ascii="Calibri" w:hAnsi="Calibri" w:cs="Calibri"/>
          <w:bCs/>
        </w:rPr>
        <w:t>.</w:t>
      </w:r>
    </w:p>
    <w:p w14:paraId="566A1636" w14:textId="77777777" w:rsidR="005E04B9" w:rsidRDefault="001D3885" w:rsidP="00F51699">
      <w:pPr>
        <w:spacing w:after="240" w:line="276" w:lineRule="auto"/>
        <w:jc w:val="both"/>
        <w:rPr>
          <w:rFonts w:ascii="Calibri" w:hAnsi="Calibri" w:cs="Calibri"/>
          <w:bCs/>
        </w:rPr>
      </w:pPr>
      <w:r>
        <w:rPr>
          <w:rFonts w:ascii="Calibri" w:hAnsi="Calibri" w:cs="Calibri"/>
          <w:bCs/>
        </w:rPr>
        <w:t>9</w:t>
      </w:r>
      <w:r w:rsidR="005E04B9">
        <w:rPr>
          <w:rFonts w:ascii="Calibri" w:hAnsi="Calibri" w:cs="Calibri"/>
          <w:bCs/>
        </w:rPr>
        <w:t>.-</w:t>
      </w:r>
      <w:r w:rsidR="005E04B9">
        <w:rPr>
          <w:rFonts w:ascii="Calibri" w:hAnsi="Calibri" w:cs="Calibri"/>
          <w:bCs/>
        </w:rPr>
        <w:tab/>
      </w:r>
      <w:r w:rsidR="004B3F5A">
        <w:rPr>
          <w:rFonts w:ascii="Calibri" w:hAnsi="Calibri" w:cs="Calibri"/>
          <w:bCs/>
        </w:rPr>
        <w:t>Haberán</w:t>
      </w:r>
      <w:r w:rsidR="004B3F5A" w:rsidRPr="004B3F5A">
        <w:rPr>
          <w:rFonts w:ascii="Calibri" w:hAnsi="Calibri" w:cs="Calibri"/>
          <w:bCs/>
        </w:rPr>
        <w:t xml:space="preserve"> de adoptarse as medidas correctoras necesarias para garantir </w:t>
      </w:r>
      <w:r w:rsidR="004B3F5A">
        <w:rPr>
          <w:rFonts w:ascii="Calibri" w:hAnsi="Calibri" w:cs="Calibri"/>
          <w:bCs/>
        </w:rPr>
        <w:t xml:space="preserve">o </w:t>
      </w:r>
      <w:r w:rsidR="004B3F5A" w:rsidRPr="004B3F5A">
        <w:rPr>
          <w:rFonts w:ascii="Calibri" w:hAnsi="Calibri" w:cs="Calibri"/>
          <w:bCs/>
        </w:rPr>
        <w:t xml:space="preserve">mínimo impacto visual </w:t>
      </w:r>
      <w:r w:rsidR="004B3F5A">
        <w:rPr>
          <w:rFonts w:ascii="Calibri" w:hAnsi="Calibri" w:cs="Calibri"/>
          <w:bCs/>
        </w:rPr>
        <w:t xml:space="preserve">dos volumes sobre a paisaxe e a mínima alteración do relevo natural dos terreos. </w:t>
      </w:r>
    </w:p>
    <w:p w14:paraId="3EE3033D" w14:textId="77777777" w:rsidR="004B3F5A" w:rsidRDefault="004B3F5A" w:rsidP="00F51699">
      <w:pPr>
        <w:spacing w:after="240" w:line="276" w:lineRule="auto"/>
        <w:jc w:val="both"/>
        <w:rPr>
          <w:rFonts w:ascii="Calibri" w:hAnsi="Calibri" w:cs="Calibri"/>
          <w:b/>
        </w:rPr>
      </w:pPr>
      <w:r w:rsidRPr="004B3F5A">
        <w:rPr>
          <w:rFonts w:ascii="Calibri" w:hAnsi="Calibri" w:cs="Calibri"/>
          <w:b/>
        </w:rPr>
        <w:t>ART. 2.</w:t>
      </w:r>
      <w:r w:rsidR="00267170">
        <w:rPr>
          <w:rFonts w:ascii="Calibri" w:hAnsi="Calibri" w:cs="Calibri"/>
          <w:b/>
        </w:rPr>
        <w:t>4</w:t>
      </w:r>
      <w:r w:rsidRPr="004B3F5A">
        <w:rPr>
          <w:rFonts w:ascii="Calibri" w:hAnsi="Calibri" w:cs="Calibri"/>
          <w:b/>
        </w:rPr>
        <w:t>.</w:t>
      </w:r>
      <w:r w:rsidRPr="004B3F5A">
        <w:rPr>
          <w:rFonts w:ascii="Calibri" w:hAnsi="Calibri" w:cs="Calibri"/>
          <w:b/>
        </w:rPr>
        <w:tab/>
        <w:t xml:space="preserve">CONDICIÓNS DE </w:t>
      </w:r>
      <w:r w:rsidR="00EF6B9F">
        <w:rPr>
          <w:rFonts w:ascii="Calibri" w:hAnsi="Calibri" w:cs="Calibri"/>
          <w:b/>
        </w:rPr>
        <w:t>INTEGRACIÓN PAISAXÍSTICA</w:t>
      </w:r>
      <w:r w:rsidRPr="004B3F5A">
        <w:rPr>
          <w:rFonts w:ascii="Calibri" w:hAnsi="Calibri" w:cs="Calibri"/>
          <w:b/>
        </w:rPr>
        <w:t xml:space="preserve"> </w:t>
      </w:r>
      <w:r w:rsidR="004E40DD">
        <w:rPr>
          <w:rFonts w:ascii="Calibri" w:hAnsi="Calibri" w:cs="Calibri"/>
          <w:b/>
        </w:rPr>
        <w:t>DOS ESPAZOS LIBRES</w:t>
      </w:r>
      <w:r w:rsidR="00EF6B9F">
        <w:rPr>
          <w:rFonts w:ascii="Calibri" w:hAnsi="Calibri" w:cs="Calibri"/>
          <w:b/>
        </w:rPr>
        <w:t xml:space="preserve"> </w:t>
      </w:r>
    </w:p>
    <w:p w14:paraId="26000B09" w14:textId="77777777" w:rsidR="004B3F5A" w:rsidRPr="004B3F5A" w:rsidRDefault="004B3F5A" w:rsidP="004B3F5A">
      <w:pPr>
        <w:spacing w:after="240" w:line="276" w:lineRule="auto"/>
        <w:jc w:val="both"/>
        <w:rPr>
          <w:rFonts w:ascii="Calibri" w:hAnsi="Calibri" w:cs="Calibri"/>
          <w:bCs/>
        </w:rPr>
      </w:pPr>
      <w:r w:rsidRPr="004B3F5A">
        <w:rPr>
          <w:rFonts w:ascii="Calibri" w:hAnsi="Calibri" w:cs="Calibri"/>
          <w:bCs/>
        </w:rPr>
        <w:t>1.-</w:t>
      </w:r>
      <w:r w:rsidRPr="004B3F5A">
        <w:rPr>
          <w:rFonts w:ascii="Calibri" w:hAnsi="Calibri" w:cs="Calibri"/>
          <w:bCs/>
        </w:rPr>
        <w:tab/>
        <w:t>Co fin de limitar o máximo posible a impermeabilización dos terreos, reducirase o pavimentado do interior da parcela ao mínimo imprescindible segundo as demandas de actividade, debendo xustificarse no proxecto de obra e na memoria de actividade a necesidade de solo pavimentado con solucións impermeables.</w:t>
      </w:r>
    </w:p>
    <w:p w14:paraId="6AB423DF" w14:textId="77777777" w:rsidR="004B3F5A" w:rsidRPr="004B3F5A" w:rsidRDefault="004B3F5A" w:rsidP="004B3F5A">
      <w:pPr>
        <w:spacing w:after="240" w:line="276" w:lineRule="auto"/>
        <w:jc w:val="both"/>
        <w:rPr>
          <w:rFonts w:ascii="Calibri" w:hAnsi="Calibri" w:cs="Calibri"/>
          <w:bCs/>
        </w:rPr>
      </w:pPr>
      <w:r w:rsidRPr="004B3F5A">
        <w:rPr>
          <w:rFonts w:ascii="Calibri" w:hAnsi="Calibri" w:cs="Calibri"/>
          <w:bCs/>
        </w:rPr>
        <w:t>2.</w:t>
      </w:r>
      <w:r>
        <w:rPr>
          <w:rFonts w:ascii="Calibri" w:hAnsi="Calibri" w:cs="Calibri"/>
          <w:bCs/>
        </w:rPr>
        <w:t>-</w:t>
      </w:r>
      <w:r w:rsidRPr="004B3F5A">
        <w:rPr>
          <w:rFonts w:ascii="Calibri" w:hAnsi="Calibri" w:cs="Calibri"/>
          <w:bCs/>
        </w:rPr>
        <w:tab/>
        <w:t xml:space="preserve">Os pavimentos deberán realizarse preferentemente con elementos en pezas coma lastras ou celosía, dispostas sempre que sexa posible sobre cama de area e non sobre soleira de formigón, con xuntas verdes, e de cores lisas e acabado mate. </w:t>
      </w:r>
    </w:p>
    <w:p w14:paraId="1BD1066B" w14:textId="77777777" w:rsidR="004B3F5A" w:rsidRPr="004B3F5A" w:rsidRDefault="004B3F5A" w:rsidP="004B3F5A">
      <w:pPr>
        <w:spacing w:after="240" w:line="276" w:lineRule="auto"/>
        <w:jc w:val="both"/>
        <w:rPr>
          <w:rFonts w:ascii="Calibri" w:hAnsi="Calibri" w:cs="Calibri"/>
          <w:bCs/>
        </w:rPr>
      </w:pPr>
      <w:r w:rsidRPr="004B3F5A">
        <w:rPr>
          <w:rFonts w:ascii="Calibri" w:hAnsi="Calibri" w:cs="Calibri"/>
          <w:bCs/>
        </w:rPr>
        <w:t>3.</w:t>
      </w:r>
      <w:r>
        <w:rPr>
          <w:rFonts w:ascii="Calibri" w:hAnsi="Calibri" w:cs="Calibri"/>
          <w:bCs/>
        </w:rPr>
        <w:t>-</w:t>
      </w:r>
      <w:r w:rsidRPr="004B3F5A">
        <w:rPr>
          <w:rFonts w:ascii="Calibri" w:hAnsi="Calibri" w:cs="Calibri"/>
          <w:bCs/>
        </w:rPr>
        <w:tab/>
        <w:t xml:space="preserve">Os espazos non pavimentados axardinaranse preferiblemente con arboredo ou arbustos autóctonos, de diferente porte, quedando prohibida a introdución de especies </w:t>
      </w:r>
      <w:proofErr w:type="spellStart"/>
      <w:r w:rsidRPr="004B3F5A">
        <w:rPr>
          <w:rFonts w:ascii="Calibri" w:hAnsi="Calibri" w:cs="Calibri"/>
          <w:bCs/>
        </w:rPr>
        <w:t>alóctonas</w:t>
      </w:r>
      <w:proofErr w:type="spellEnd"/>
      <w:r w:rsidRPr="004B3F5A">
        <w:rPr>
          <w:rFonts w:ascii="Calibri" w:hAnsi="Calibri" w:cs="Calibri"/>
          <w:bCs/>
        </w:rPr>
        <w:t xml:space="preserve"> de carácter invasor. O proxecto de </w:t>
      </w:r>
      <w:r w:rsidR="004B3E6C">
        <w:rPr>
          <w:rFonts w:ascii="Calibri" w:hAnsi="Calibri" w:cs="Calibri"/>
          <w:bCs/>
        </w:rPr>
        <w:t>urbanización</w:t>
      </w:r>
      <w:r w:rsidRPr="004B3F5A">
        <w:rPr>
          <w:rFonts w:ascii="Calibri" w:hAnsi="Calibri" w:cs="Calibri"/>
          <w:bCs/>
        </w:rPr>
        <w:t xml:space="preserve"> deberá especificar o tratamento vexetal dentro da parcela. </w:t>
      </w:r>
    </w:p>
    <w:p w14:paraId="3CEFF9A2" w14:textId="77777777" w:rsidR="004B3F5A" w:rsidRPr="004B3F5A" w:rsidRDefault="004B3F5A" w:rsidP="004B3F5A">
      <w:pPr>
        <w:spacing w:after="240" w:line="276" w:lineRule="auto"/>
        <w:jc w:val="both"/>
        <w:rPr>
          <w:rFonts w:ascii="Calibri" w:hAnsi="Calibri" w:cs="Calibri"/>
          <w:bCs/>
        </w:rPr>
      </w:pPr>
      <w:r w:rsidRPr="004B3F5A">
        <w:rPr>
          <w:rFonts w:ascii="Calibri" w:hAnsi="Calibri" w:cs="Calibri"/>
          <w:bCs/>
        </w:rPr>
        <w:t>4.</w:t>
      </w:r>
      <w:r>
        <w:rPr>
          <w:rFonts w:ascii="Calibri" w:hAnsi="Calibri" w:cs="Calibri"/>
          <w:bCs/>
        </w:rPr>
        <w:t>-</w:t>
      </w:r>
      <w:r w:rsidRPr="004B3F5A">
        <w:rPr>
          <w:rFonts w:ascii="Calibri" w:hAnsi="Calibri" w:cs="Calibri"/>
          <w:bCs/>
        </w:rPr>
        <w:tab/>
        <w:t xml:space="preserve">Respectaranse todos os exemplares de arborado autóctono existentes que non resulten incompatibles coa construción. </w:t>
      </w:r>
    </w:p>
    <w:p w14:paraId="5D488F9F" w14:textId="77777777" w:rsidR="004B3F5A" w:rsidRDefault="004B3F5A" w:rsidP="004B3F5A">
      <w:pPr>
        <w:spacing w:after="240" w:line="276" w:lineRule="auto"/>
        <w:jc w:val="both"/>
        <w:rPr>
          <w:rFonts w:ascii="Calibri" w:hAnsi="Calibri" w:cs="Calibri"/>
          <w:bCs/>
        </w:rPr>
      </w:pPr>
      <w:r w:rsidRPr="004B3F5A">
        <w:rPr>
          <w:rFonts w:ascii="Calibri" w:hAnsi="Calibri" w:cs="Calibri"/>
          <w:bCs/>
        </w:rPr>
        <w:t>5.</w:t>
      </w:r>
      <w:r>
        <w:rPr>
          <w:rFonts w:ascii="Calibri" w:hAnsi="Calibri" w:cs="Calibri"/>
          <w:bCs/>
        </w:rPr>
        <w:t>-</w:t>
      </w:r>
      <w:r w:rsidRPr="004B3F5A">
        <w:rPr>
          <w:rFonts w:ascii="Calibri" w:hAnsi="Calibri" w:cs="Calibri"/>
          <w:bCs/>
        </w:rPr>
        <w:tab/>
        <w:t xml:space="preserve">A vexetación poderá utilizarse para integrar os volumes construídos, non para camuflalos, se ben poderán empregarse pantallas de vexetación para ocultar os elementos de gran tamaño susceptibles de xerar impactos visuais negativos. </w:t>
      </w:r>
      <w:r w:rsidR="004E40DD">
        <w:rPr>
          <w:rFonts w:ascii="Calibri" w:hAnsi="Calibri" w:cs="Calibri"/>
          <w:bCs/>
        </w:rPr>
        <w:t>Deste xeito, aconséllase</w:t>
      </w:r>
      <w:r w:rsidR="004E40DD" w:rsidRPr="004E40DD">
        <w:rPr>
          <w:rFonts w:ascii="Calibri" w:hAnsi="Calibri" w:cs="Calibri"/>
          <w:bCs/>
        </w:rPr>
        <w:t xml:space="preserve"> dispoñer dentro da parcela de sebes ou masas vexetais irregulares, deseñadas para integrar os volumes construídos e matizar a súa visibilidade, de tal modo que adquiran un aspecto semellante ás formacións vexetais naturais existentes na contorna.</w:t>
      </w:r>
    </w:p>
    <w:p w14:paraId="43BAA373" w14:textId="77777777" w:rsidR="00EF6B9F" w:rsidRDefault="00EF6B9F" w:rsidP="004B3F5A">
      <w:pPr>
        <w:spacing w:after="240" w:line="276" w:lineRule="auto"/>
        <w:jc w:val="both"/>
        <w:rPr>
          <w:rFonts w:ascii="Calibri" w:hAnsi="Calibri" w:cs="Calibri"/>
          <w:bCs/>
        </w:rPr>
      </w:pPr>
      <w:r>
        <w:rPr>
          <w:rFonts w:ascii="Calibri" w:hAnsi="Calibri" w:cs="Calibri"/>
          <w:bCs/>
        </w:rPr>
        <w:lastRenderedPageBreak/>
        <w:t>6</w:t>
      </w:r>
      <w:r w:rsidRPr="00EF6B9F">
        <w:rPr>
          <w:rFonts w:ascii="Calibri" w:hAnsi="Calibri" w:cs="Calibri"/>
          <w:bCs/>
        </w:rPr>
        <w:t>.-</w:t>
      </w:r>
      <w:r w:rsidRPr="00EF6B9F">
        <w:rPr>
          <w:rFonts w:ascii="Calibri" w:hAnsi="Calibri" w:cs="Calibri"/>
          <w:bCs/>
        </w:rPr>
        <w:tab/>
      </w:r>
      <w:r w:rsidR="004B3E6C" w:rsidRPr="004B3E6C">
        <w:rPr>
          <w:rFonts w:ascii="Calibri" w:hAnsi="Calibri" w:cs="Calibri"/>
          <w:bCs/>
        </w:rPr>
        <w:t>Os espazos libres deberán manterse en perfecto estado de limpeza e uso</w:t>
      </w:r>
      <w:r w:rsidR="004B3E6C">
        <w:rPr>
          <w:rFonts w:ascii="Calibri" w:hAnsi="Calibri" w:cs="Calibri"/>
          <w:bCs/>
        </w:rPr>
        <w:t>, evitando</w:t>
      </w:r>
      <w:r w:rsidRPr="00EF6B9F">
        <w:rPr>
          <w:rFonts w:ascii="Calibri" w:hAnsi="Calibri" w:cs="Calibri"/>
          <w:bCs/>
        </w:rPr>
        <w:t xml:space="preserve"> a acumulación de materiais, maquinaria, recipientes, cascallos ou equivalentes. Para tal fin deben preverse lugares específicos de almacenamento en zonas de escasa visibilidade ou ben as oportunas medidas de ocultación, de maneira que se evite un impacto visual negativo sobre a contorna.</w:t>
      </w:r>
    </w:p>
    <w:p w14:paraId="6A1D40B3" w14:textId="77777777" w:rsidR="00EF6B9F" w:rsidRDefault="00EF6B9F" w:rsidP="00EF6B9F">
      <w:pPr>
        <w:spacing w:after="240" w:line="276" w:lineRule="auto"/>
        <w:jc w:val="both"/>
        <w:rPr>
          <w:rFonts w:ascii="Calibri" w:hAnsi="Calibri" w:cs="Calibri"/>
          <w:b/>
        </w:rPr>
      </w:pPr>
      <w:r w:rsidRPr="004B3F5A">
        <w:rPr>
          <w:rFonts w:ascii="Calibri" w:hAnsi="Calibri" w:cs="Calibri"/>
          <w:b/>
        </w:rPr>
        <w:t>ART. 2.</w:t>
      </w:r>
      <w:r w:rsidR="00267170">
        <w:rPr>
          <w:rFonts w:ascii="Calibri" w:hAnsi="Calibri" w:cs="Calibri"/>
          <w:b/>
        </w:rPr>
        <w:t>5</w:t>
      </w:r>
      <w:r w:rsidRPr="004B3F5A">
        <w:rPr>
          <w:rFonts w:ascii="Calibri" w:hAnsi="Calibri" w:cs="Calibri"/>
          <w:b/>
        </w:rPr>
        <w:t>.</w:t>
      </w:r>
      <w:r w:rsidRPr="004B3F5A">
        <w:rPr>
          <w:rFonts w:ascii="Calibri" w:hAnsi="Calibri" w:cs="Calibri"/>
          <w:b/>
        </w:rPr>
        <w:tab/>
        <w:t xml:space="preserve">CONDICIÓNS DE </w:t>
      </w:r>
      <w:r>
        <w:rPr>
          <w:rFonts w:ascii="Calibri" w:hAnsi="Calibri" w:cs="Calibri"/>
          <w:b/>
        </w:rPr>
        <w:t>INTEGRACIÓN PAISAXÍSTICA</w:t>
      </w:r>
      <w:r w:rsidRPr="004B3F5A">
        <w:rPr>
          <w:rFonts w:ascii="Calibri" w:hAnsi="Calibri" w:cs="Calibri"/>
          <w:b/>
        </w:rPr>
        <w:t xml:space="preserve"> </w:t>
      </w:r>
      <w:r>
        <w:rPr>
          <w:rFonts w:ascii="Calibri" w:hAnsi="Calibri" w:cs="Calibri"/>
          <w:b/>
        </w:rPr>
        <w:t xml:space="preserve">DOS PECHES DE PARCELA </w:t>
      </w:r>
    </w:p>
    <w:p w14:paraId="7F480FA1" w14:textId="77777777" w:rsidR="004B3F5A" w:rsidRDefault="00EF6B9F" w:rsidP="004B3F5A">
      <w:pPr>
        <w:spacing w:after="240" w:line="276" w:lineRule="auto"/>
        <w:jc w:val="both"/>
        <w:rPr>
          <w:rFonts w:ascii="Calibri" w:hAnsi="Calibri" w:cs="Calibri"/>
          <w:bCs/>
        </w:rPr>
      </w:pPr>
      <w:r>
        <w:rPr>
          <w:rFonts w:ascii="Calibri" w:hAnsi="Calibri" w:cs="Calibri"/>
          <w:bCs/>
        </w:rPr>
        <w:t>1</w:t>
      </w:r>
      <w:r w:rsidR="004B3F5A" w:rsidRPr="004B3F5A">
        <w:rPr>
          <w:rFonts w:ascii="Calibri" w:hAnsi="Calibri" w:cs="Calibri"/>
          <w:bCs/>
        </w:rPr>
        <w:t>.</w:t>
      </w:r>
      <w:r w:rsidR="004B3F5A">
        <w:rPr>
          <w:rFonts w:ascii="Calibri" w:hAnsi="Calibri" w:cs="Calibri"/>
          <w:bCs/>
        </w:rPr>
        <w:t>-</w:t>
      </w:r>
      <w:r w:rsidR="004B3F5A" w:rsidRPr="004B3F5A">
        <w:rPr>
          <w:rFonts w:ascii="Calibri" w:hAnsi="Calibri" w:cs="Calibri"/>
          <w:bCs/>
        </w:rPr>
        <w:tab/>
        <w:t xml:space="preserve">Os peches </w:t>
      </w:r>
      <w:r w:rsidRPr="00EF6B9F">
        <w:rPr>
          <w:rFonts w:ascii="Calibri" w:hAnsi="Calibri" w:cs="Calibri"/>
          <w:bCs/>
        </w:rPr>
        <w:t xml:space="preserve">axustarase aos criterios </w:t>
      </w:r>
      <w:r>
        <w:rPr>
          <w:rFonts w:ascii="Calibri" w:hAnsi="Calibri" w:cs="Calibri"/>
          <w:bCs/>
        </w:rPr>
        <w:t>d</w:t>
      </w:r>
      <w:r w:rsidRPr="00EF6B9F">
        <w:rPr>
          <w:rFonts w:ascii="Calibri" w:hAnsi="Calibri" w:cs="Calibri"/>
          <w:bCs/>
        </w:rPr>
        <w:t xml:space="preserve">a </w:t>
      </w:r>
      <w:r w:rsidRPr="00EF6B9F">
        <w:rPr>
          <w:rFonts w:ascii="Calibri" w:hAnsi="Calibri" w:cs="Calibri"/>
          <w:bCs/>
          <w:i/>
          <w:iCs/>
        </w:rPr>
        <w:t>Guía de caracterización e integración paisaxística de valados</w:t>
      </w:r>
      <w:r w:rsidRPr="00EF6B9F">
        <w:rPr>
          <w:rFonts w:ascii="Calibri" w:hAnsi="Calibri" w:cs="Calibri"/>
          <w:bCs/>
        </w:rPr>
        <w:t xml:space="preserve"> </w:t>
      </w:r>
      <w:r>
        <w:rPr>
          <w:rFonts w:ascii="Calibri" w:hAnsi="Calibri" w:cs="Calibri"/>
          <w:bCs/>
        </w:rPr>
        <w:t xml:space="preserve">e </w:t>
      </w:r>
      <w:r w:rsidR="004B3F5A" w:rsidRPr="004B3F5A">
        <w:rPr>
          <w:rFonts w:ascii="Calibri" w:hAnsi="Calibri" w:cs="Calibri"/>
          <w:bCs/>
        </w:rPr>
        <w:t>completaranse no posible coa plantación de especies autóctonas da zona, entre as que pode estar o buxo (</w:t>
      </w:r>
      <w:proofErr w:type="spellStart"/>
      <w:r w:rsidR="004B3F5A" w:rsidRPr="004E40DD">
        <w:rPr>
          <w:rFonts w:ascii="Calibri" w:hAnsi="Calibri" w:cs="Calibri"/>
          <w:bCs/>
          <w:i/>
          <w:iCs/>
        </w:rPr>
        <w:t>Buxus</w:t>
      </w:r>
      <w:proofErr w:type="spellEnd"/>
      <w:r w:rsidR="004B3F5A" w:rsidRPr="004E40DD">
        <w:rPr>
          <w:rFonts w:ascii="Calibri" w:hAnsi="Calibri" w:cs="Calibri"/>
          <w:bCs/>
          <w:i/>
          <w:iCs/>
        </w:rPr>
        <w:t xml:space="preserve"> </w:t>
      </w:r>
      <w:proofErr w:type="spellStart"/>
      <w:r w:rsidR="004B3F5A" w:rsidRPr="004E40DD">
        <w:rPr>
          <w:rFonts w:ascii="Calibri" w:hAnsi="Calibri" w:cs="Calibri"/>
          <w:bCs/>
          <w:i/>
          <w:iCs/>
        </w:rPr>
        <w:t>sempervirens</w:t>
      </w:r>
      <w:proofErr w:type="spellEnd"/>
      <w:r w:rsidR="004B3F5A" w:rsidRPr="004B3F5A">
        <w:rPr>
          <w:rFonts w:ascii="Calibri" w:hAnsi="Calibri" w:cs="Calibri"/>
          <w:bCs/>
        </w:rPr>
        <w:t>), o loureiro (</w:t>
      </w:r>
      <w:proofErr w:type="spellStart"/>
      <w:r w:rsidR="004B3F5A" w:rsidRPr="004E40DD">
        <w:rPr>
          <w:rFonts w:ascii="Calibri" w:hAnsi="Calibri" w:cs="Calibri"/>
          <w:bCs/>
          <w:i/>
          <w:iCs/>
        </w:rPr>
        <w:t>Laurus</w:t>
      </w:r>
      <w:proofErr w:type="spellEnd"/>
      <w:r w:rsidR="004B3F5A" w:rsidRPr="004E40DD">
        <w:rPr>
          <w:rFonts w:ascii="Calibri" w:hAnsi="Calibri" w:cs="Calibri"/>
          <w:bCs/>
          <w:i/>
          <w:iCs/>
        </w:rPr>
        <w:t xml:space="preserve"> </w:t>
      </w:r>
      <w:proofErr w:type="spellStart"/>
      <w:r w:rsidR="004B3F5A" w:rsidRPr="004E40DD">
        <w:rPr>
          <w:rFonts w:ascii="Calibri" w:hAnsi="Calibri" w:cs="Calibri"/>
          <w:bCs/>
          <w:i/>
          <w:iCs/>
        </w:rPr>
        <w:t>nobilis</w:t>
      </w:r>
      <w:proofErr w:type="spellEnd"/>
      <w:r w:rsidR="004B3F5A" w:rsidRPr="004B3F5A">
        <w:rPr>
          <w:rFonts w:ascii="Calibri" w:hAnsi="Calibri" w:cs="Calibri"/>
          <w:bCs/>
        </w:rPr>
        <w:t>), o espiño albar (</w:t>
      </w:r>
      <w:proofErr w:type="spellStart"/>
      <w:r w:rsidR="004B3F5A" w:rsidRPr="004E40DD">
        <w:rPr>
          <w:rFonts w:ascii="Calibri" w:hAnsi="Calibri" w:cs="Calibri"/>
          <w:bCs/>
          <w:i/>
          <w:iCs/>
        </w:rPr>
        <w:t>Crataegus</w:t>
      </w:r>
      <w:proofErr w:type="spellEnd"/>
      <w:r w:rsidR="004B3F5A" w:rsidRPr="004E40DD">
        <w:rPr>
          <w:rFonts w:ascii="Calibri" w:hAnsi="Calibri" w:cs="Calibri"/>
          <w:bCs/>
          <w:i/>
          <w:iCs/>
        </w:rPr>
        <w:t xml:space="preserve"> </w:t>
      </w:r>
      <w:proofErr w:type="spellStart"/>
      <w:r w:rsidR="004B3F5A" w:rsidRPr="004E40DD">
        <w:rPr>
          <w:rFonts w:ascii="Calibri" w:hAnsi="Calibri" w:cs="Calibri"/>
          <w:bCs/>
          <w:i/>
          <w:iCs/>
        </w:rPr>
        <w:t>monogyna</w:t>
      </w:r>
      <w:proofErr w:type="spellEnd"/>
      <w:r w:rsidR="004B3F5A" w:rsidRPr="004B3F5A">
        <w:rPr>
          <w:rFonts w:ascii="Calibri" w:hAnsi="Calibri" w:cs="Calibri"/>
          <w:bCs/>
        </w:rPr>
        <w:t>), o bieiteiro (</w:t>
      </w:r>
      <w:proofErr w:type="spellStart"/>
      <w:r w:rsidR="004B3F5A" w:rsidRPr="004E40DD">
        <w:rPr>
          <w:rFonts w:ascii="Calibri" w:hAnsi="Calibri" w:cs="Calibri"/>
          <w:bCs/>
          <w:i/>
          <w:iCs/>
        </w:rPr>
        <w:t>Sambucus</w:t>
      </w:r>
      <w:proofErr w:type="spellEnd"/>
      <w:r w:rsidR="004B3F5A" w:rsidRPr="004E40DD">
        <w:rPr>
          <w:rFonts w:ascii="Calibri" w:hAnsi="Calibri" w:cs="Calibri"/>
          <w:bCs/>
          <w:i/>
          <w:iCs/>
        </w:rPr>
        <w:t xml:space="preserve"> </w:t>
      </w:r>
      <w:proofErr w:type="spellStart"/>
      <w:r w:rsidR="004B3F5A" w:rsidRPr="004E40DD">
        <w:rPr>
          <w:rFonts w:ascii="Calibri" w:hAnsi="Calibri" w:cs="Calibri"/>
          <w:bCs/>
          <w:i/>
          <w:iCs/>
        </w:rPr>
        <w:t>nigra</w:t>
      </w:r>
      <w:proofErr w:type="spellEnd"/>
      <w:r w:rsidR="004B3F5A" w:rsidRPr="004B3F5A">
        <w:rPr>
          <w:rFonts w:ascii="Calibri" w:hAnsi="Calibri" w:cs="Calibri"/>
          <w:bCs/>
        </w:rPr>
        <w:t>), o vimieiro (</w:t>
      </w:r>
      <w:proofErr w:type="spellStart"/>
      <w:r w:rsidR="004B3F5A" w:rsidRPr="004E40DD">
        <w:rPr>
          <w:rFonts w:ascii="Calibri" w:hAnsi="Calibri" w:cs="Calibri"/>
          <w:bCs/>
          <w:i/>
          <w:iCs/>
        </w:rPr>
        <w:t>Salix</w:t>
      </w:r>
      <w:proofErr w:type="spellEnd"/>
      <w:r w:rsidR="004B3F5A" w:rsidRPr="004E40DD">
        <w:rPr>
          <w:rFonts w:ascii="Calibri" w:hAnsi="Calibri" w:cs="Calibri"/>
          <w:bCs/>
          <w:i/>
          <w:iCs/>
        </w:rPr>
        <w:t xml:space="preserve"> </w:t>
      </w:r>
      <w:proofErr w:type="spellStart"/>
      <w:r w:rsidR="004B3F5A" w:rsidRPr="004E40DD">
        <w:rPr>
          <w:rFonts w:ascii="Calibri" w:hAnsi="Calibri" w:cs="Calibri"/>
          <w:bCs/>
          <w:i/>
          <w:iCs/>
        </w:rPr>
        <w:t>viminalis</w:t>
      </w:r>
      <w:proofErr w:type="spellEnd"/>
      <w:r w:rsidR="004B3F5A" w:rsidRPr="004B3F5A">
        <w:rPr>
          <w:rFonts w:ascii="Calibri" w:hAnsi="Calibri" w:cs="Calibri"/>
          <w:bCs/>
        </w:rPr>
        <w:t>), etc.</w:t>
      </w:r>
    </w:p>
    <w:p w14:paraId="0A8C9651" w14:textId="77777777" w:rsidR="004E40DD" w:rsidRPr="004E40DD" w:rsidRDefault="004E40DD" w:rsidP="004B3F5A">
      <w:pPr>
        <w:spacing w:after="240" w:line="276" w:lineRule="auto"/>
        <w:jc w:val="both"/>
        <w:rPr>
          <w:rFonts w:ascii="Calibri" w:hAnsi="Calibri" w:cs="Calibri"/>
          <w:b/>
        </w:rPr>
      </w:pPr>
      <w:r w:rsidRPr="004E40DD">
        <w:rPr>
          <w:rFonts w:ascii="Calibri" w:hAnsi="Calibri" w:cs="Calibri"/>
          <w:b/>
        </w:rPr>
        <w:t>ART. 2.</w:t>
      </w:r>
      <w:r w:rsidR="00267170">
        <w:rPr>
          <w:rFonts w:ascii="Calibri" w:hAnsi="Calibri" w:cs="Calibri"/>
          <w:b/>
        </w:rPr>
        <w:t>6</w:t>
      </w:r>
      <w:r w:rsidRPr="004E40DD">
        <w:rPr>
          <w:rFonts w:ascii="Calibri" w:hAnsi="Calibri" w:cs="Calibri"/>
          <w:b/>
        </w:rPr>
        <w:t>.</w:t>
      </w:r>
      <w:r w:rsidRPr="004E40DD">
        <w:rPr>
          <w:rFonts w:ascii="Calibri" w:hAnsi="Calibri" w:cs="Calibri"/>
          <w:b/>
        </w:rPr>
        <w:tab/>
      </w:r>
      <w:r w:rsidR="00EF6B9F" w:rsidRPr="00EF6B9F">
        <w:rPr>
          <w:rFonts w:ascii="Calibri" w:hAnsi="Calibri" w:cs="Calibri"/>
          <w:b/>
        </w:rPr>
        <w:t xml:space="preserve">CONDICIÓNS DE INTEGRACIÓN PAISAXÍSTICA </w:t>
      </w:r>
      <w:r w:rsidR="00EF6B9F">
        <w:rPr>
          <w:rFonts w:ascii="Calibri" w:hAnsi="Calibri" w:cs="Calibri"/>
          <w:b/>
        </w:rPr>
        <w:t>DAS EDIFICACIÓNS</w:t>
      </w:r>
    </w:p>
    <w:p w14:paraId="4E6F5A98" w14:textId="77777777" w:rsidR="004B3F5A" w:rsidRPr="004B3F5A" w:rsidRDefault="004E40DD" w:rsidP="004B3F5A">
      <w:pPr>
        <w:spacing w:after="240" w:line="276" w:lineRule="auto"/>
        <w:jc w:val="both"/>
        <w:rPr>
          <w:rFonts w:ascii="Calibri" w:hAnsi="Calibri" w:cs="Calibri"/>
          <w:bCs/>
        </w:rPr>
      </w:pPr>
      <w:r>
        <w:rPr>
          <w:rFonts w:ascii="Calibri" w:hAnsi="Calibri" w:cs="Calibri"/>
          <w:bCs/>
        </w:rPr>
        <w:t>1</w:t>
      </w:r>
      <w:r w:rsidR="004B3F5A" w:rsidRPr="004B3F5A">
        <w:rPr>
          <w:rFonts w:ascii="Calibri" w:hAnsi="Calibri" w:cs="Calibri"/>
          <w:bCs/>
        </w:rPr>
        <w:t>.</w:t>
      </w:r>
      <w:r w:rsidR="004B3F5A">
        <w:rPr>
          <w:rFonts w:ascii="Calibri" w:hAnsi="Calibri" w:cs="Calibri"/>
          <w:bCs/>
        </w:rPr>
        <w:t>-</w:t>
      </w:r>
      <w:r w:rsidR="004B3F5A" w:rsidRPr="004B3F5A">
        <w:rPr>
          <w:rFonts w:ascii="Calibri" w:hAnsi="Calibri" w:cs="Calibri"/>
          <w:bCs/>
        </w:rPr>
        <w:tab/>
        <w:t>Os edificios deberán implantarse no terreo de maneira que se integren na morfoloxía ou topografía, sen realizar grandes transformacións ou alteracións negativas e, por tanto, cos movementos de terra estritamente precisos para acomodar o edificio e ordenar, se fose o caso, a parcela.</w:t>
      </w:r>
    </w:p>
    <w:p w14:paraId="20F369C3" w14:textId="77777777" w:rsidR="004B3F5A" w:rsidRPr="004B3F5A" w:rsidRDefault="004E40DD" w:rsidP="004B3F5A">
      <w:pPr>
        <w:spacing w:after="240" w:line="276" w:lineRule="auto"/>
        <w:jc w:val="both"/>
        <w:rPr>
          <w:rFonts w:ascii="Calibri" w:hAnsi="Calibri" w:cs="Calibri"/>
          <w:bCs/>
        </w:rPr>
      </w:pPr>
      <w:r>
        <w:rPr>
          <w:rFonts w:ascii="Calibri" w:hAnsi="Calibri" w:cs="Calibri"/>
          <w:bCs/>
        </w:rPr>
        <w:t>2</w:t>
      </w:r>
      <w:r w:rsidR="004B3F5A" w:rsidRPr="004B3F5A">
        <w:rPr>
          <w:rFonts w:ascii="Calibri" w:hAnsi="Calibri" w:cs="Calibri"/>
          <w:bCs/>
        </w:rPr>
        <w:t>.</w:t>
      </w:r>
      <w:r w:rsidR="004B3F5A">
        <w:rPr>
          <w:rFonts w:ascii="Calibri" w:hAnsi="Calibri" w:cs="Calibri"/>
          <w:bCs/>
        </w:rPr>
        <w:t>-</w:t>
      </w:r>
      <w:r w:rsidR="004B3F5A" w:rsidRPr="004B3F5A">
        <w:rPr>
          <w:rFonts w:ascii="Calibri" w:hAnsi="Calibri" w:cs="Calibri"/>
          <w:bCs/>
        </w:rPr>
        <w:tab/>
        <w:t>O proxecto de obras de edificación deberá definir de forma precisa os materiais e cores a utilizar nas envolventes (fachadas e cubertas), así coma nos elementos de publicidade.</w:t>
      </w:r>
    </w:p>
    <w:p w14:paraId="352D30F0" w14:textId="77777777" w:rsidR="004B3F5A" w:rsidRPr="004B3F5A" w:rsidRDefault="004E40DD" w:rsidP="004B3F5A">
      <w:pPr>
        <w:spacing w:after="240" w:line="276" w:lineRule="auto"/>
        <w:jc w:val="both"/>
        <w:rPr>
          <w:rFonts w:ascii="Calibri" w:hAnsi="Calibri" w:cs="Calibri"/>
          <w:bCs/>
        </w:rPr>
      </w:pPr>
      <w:r>
        <w:rPr>
          <w:rFonts w:ascii="Calibri" w:hAnsi="Calibri" w:cs="Calibri"/>
          <w:bCs/>
        </w:rPr>
        <w:t>3</w:t>
      </w:r>
      <w:r w:rsidR="004B3F5A" w:rsidRPr="004B3F5A">
        <w:rPr>
          <w:rFonts w:ascii="Calibri" w:hAnsi="Calibri" w:cs="Calibri"/>
          <w:bCs/>
        </w:rPr>
        <w:t>.</w:t>
      </w:r>
      <w:r w:rsidR="004B3F5A">
        <w:rPr>
          <w:rFonts w:ascii="Calibri" w:hAnsi="Calibri" w:cs="Calibri"/>
          <w:bCs/>
        </w:rPr>
        <w:t>-</w:t>
      </w:r>
      <w:r w:rsidR="004B3F5A" w:rsidRPr="004B3F5A">
        <w:rPr>
          <w:rFonts w:ascii="Calibri" w:hAnsi="Calibri" w:cs="Calibri"/>
          <w:bCs/>
        </w:rPr>
        <w:tab/>
        <w:t xml:space="preserve">Consideraranse como fachadas, e como tales deberán ser tratados, todos os paramentos verticais que constitúan o peche das construcións. </w:t>
      </w:r>
    </w:p>
    <w:p w14:paraId="21BB2B86" w14:textId="77777777" w:rsidR="004B3F5A" w:rsidRPr="004B3F5A" w:rsidRDefault="004E40DD" w:rsidP="004B3F5A">
      <w:pPr>
        <w:spacing w:after="240" w:line="276" w:lineRule="auto"/>
        <w:jc w:val="both"/>
        <w:rPr>
          <w:rFonts w:ascii="Calibri" w:hAnsi="Calibri" w:cs="Calibri"/>
          <w:bCs/>
        </w:rPr>
      </w:pPr>
      <w:r>
        <w:rPr>
          <w:rFonts w:ascii="Calibri" w:hAnsi="Calibri" w:cs="Calibri"/>
          <w:bCs/>
        </w:rPr>
        <w:t>4</w:t>
      </w:r>
      <w:r w:rsidR="004B3F5A" w:rsidRPr="004B3F5A">
        <w:rPr>
          <w:rFonts w:ascii="Calibri" w:hAnsi="Calibri" w:cs="Calibri"/>
          <w:bCs/>
        </w:rPr>
        <w:t>.</w:t>
      </w:r>
      <w:r w:rsidR="004B3F5A">
        <w:rPr>
          <w:rFonts w:ascii="Calibri" w:hAnsi="Calibri" w:cs="Calibri"/>
          <w:bCs/>
        </w:rPr>
        <w:t>-</w:t>
      </w:r>
      <w:r w:rsidR="004B3F5A" w:rsidRPr="004B3F5A">
        <w:rPr>
          <w:rFonts w:ascii="Calibri" w:hAnsi="Calibri" w:cs="Calibri"/>
          <w:bCs/>
        </w:rPr>
        <w:tab/>
        <w:t>Os acabados das fachadas serán lisos e mates, preferentemente non texturados, procurándose elixir materiais e cores que suavicen o contraste coa contorna. Na execución coidaranse os acabados para transmitir unha imaxe de calidade.</w:t>
      </w:r>
    </w:p>
    <w:p w14:paraId="24818055" w14:textId="77777777" w:rsidR="004B3F5A" w:rsidRPr="004B3F5A" w:rsidRDefault="004E40DD" w:rsidP="004B3F5A">
      <w:pPr>
        <w:spacing w:after="240" w:line="276" w:lineRule="auto"/>
        <w:jc w:val="both"/>
        <w:rPr>
          <w:rFonts w:ascii="Calibri" w:hAnsi="Calibri" w:cs="Calibri"/>
          <w:bCs/>
        </w:rPr>
      </w:pPr>
      <w:r>
        <w:rPr>
          <w:rFonts w:ascii="Calibri" w:hAnsi="Calibri" w:cs="Calibri"/>
          <w:bCs/>
        </w:rPr>
        <w:t>5</w:t>
      </w:r>
      <w:r w:rsidR="004B3F5A" w:rsidRPr="004B3F5A">
        <w:rPr>
          <w:rFonts w:ascii="Calibri" w:hAnsi="Calibri" w:cs="Calibri"/>
          <w:bCs/>
        </w:rPr>
        <w:t>.</w:t>
      </w:r>
      <w:r w:rsidR="004B3F5A">
        <w:rPr>
          <w:rFonts w:ascii="Calibri" w:hAnsi="Calibri" w:cs="Calibri"/>
          <w:bCs/>
        </w:rPr>
        <w:t>-</w:t>
      </w:r>
      <w:r w:rsidR="004B3F5A" w:rsidRPr="004B3F5A">
        <w:rPr>
          <w:rFonts w:ascii="Calibri" w:hAnsi="Calibri" w:cs="Calibri"/>
          <w:bCs/>
        </w:rPr>
        <w:tab/>
        <w:t xml:space="preserve">Os materiais elixidos implicarán un mantemento baixo, co fin de asegurar unha boa imaxe durante o maior tempo posible. Nese senso, tendo en conta o destino das edificacións, considéranse adecuados materiais tradicionais coma  pedra, a madeira e derivados, a tella cerámica, os revestimentos continuos sobre fábricas, así coma materiais máis contemporáneos coma pezas prefabricadas de formigón en acabados satinados, os paneis de chapa ondulada ou </w:t>
      </w:r>
      <w:proofErr w:type="spellStart"/>
      <w:r w:rsidR="004B3F5A" w:rsidRPr="004B3F5A">
        <w:rPr>
          <w:rFonts w:ascii="Calibri" w:hAnsi="Calibri" w:cs="Calibri"/>
          <w:bCs/>
        </w:rPr>
        <w:t>grecada</w:t>
      </w:r>
      <w:proofErr w:type="spellEnd"/>
      <w:r w:rsidR="004B3F5A" w:rsidRPr="004B3F5A">
        <w:rPr>
          <w:rFonts w:ascii="Calibri" w:hAnsi="Calibri" w:cs="Calibri"/>
          <w:bCs/>
        </w:rPr>
        <w:t xml:space="preserve">, os paneis cerámicos, </w:t>
      </w:r>
      <w:proofErr w:type="spellStart"/>
      <w:r w:rsidR="004B3F5A" w:rsidRPr="004B3F5A">
        <w:rPr>
          <w:rFonts w:ascii="Calibri" w:hAnsi="Calibri" w:cs="Calibri"/>
          <w:bCs/>
        </w:rPr>
        <w:t>etc</w:t>
      </w:r>
      <w:proofErr w:type="spellEnd"/>
      <w:r w:rsidR="004B3F5A" w:rsidRPr="004B3F5A">
        <w:rPr>
          <w:rFonts w:ascii="Calibri" w:hAnsi="Calibri" w:cs="Calibri"/>
          <w:bCs/>
        </w:rPr>
        <w:t xml:space="preserve">, sempre que sexan en acabados mates e non destaquen na paisaxe pola súa cor ou brillo. </w:t>
      </w:r>
    </w:p>
    <w:p w14:paraId="17250FC1" w14:textId="77777777" w:rsidR="004B3F5A" w:rsidRPr="004B3F5A" w:rsidRDefault="004E40DD" w:rsidP="004B3F5A">
      <w:pPr>
        <w:spacing w:after="240" w:line="276" w:lineRule="auto"/>
        <w:jc w:val="both"/>
        <w:rPr>
          <w:rFonts w:ascii="Calibri" w:hAnsi="Calibri" w:cs="Calibri"/>
          <w:bCs/>
        </w:rPr>
      </w:pPr>
      <w:r>
        <w:rPr>
          <w:rFonts w:ascii="Calibri" w:hAnsi="Calibri" w:cs="Calibri"/>
          <w:bCs/>
        </w:rPr>
        <w:lastRenderedPageBreak/>
        <w:t>6</w:t>
      </w:r>
      <w:r w:rsidR="004B3F5A" w:rsidRPr="004B3F5A">
        <w:rPr>
          <w:rFonts w:ascii="Calibri" w:hAnsi="Calibri" w:cs="Calibri"/>
          <w:bCs/>
        </w:rPr>
        <w:t>.</w:t>
      </w:r>
      <w:r w:rsidR="004B3F5A">
        <w:rPr>
          <w:rFonts w:ascii="Calibri" w:hAnsi="Calibri" w:cs="Calibri"/>
          <w:bCs/>
        </w:rPr>
        <w:t>-</w:t>
      </w:r>
      <w:r w:rsidR="004B3F5A" w:rsidRPr="004B3F5A">
        <w:rPr>
          <w:rFonts w:ascii="Calibri" w:hAnsi="Calibri" w:cs="Calibri"/>
          <w:bCs/>
        </w:rPr>
        <w:tab/>
        <w:t>Calquera elemento metálico que se coloque en paramentos verticais, fachadas ou cubertas evitará os acabamentos pulidos e brillantes, co obxecto de evitar reflexos indesexables. Evitaranse no posible os grandes panos vidrados que poidan supoñer reflexos molestos na contorna.</w:t>
      </w:r>
    </w:p>
    <w:p w14:paraId="03DA0E8C" w14:textId="77777777" w:rsidR="004B3F5A" w:rsidRPr="004B3F5A" w:rsidRDefault="004E40DD" w:rsidP="004B3F5A">
      <w:pPr>
        <w:spacing w:after="240" w:line="276" w:lineRule="auto"/>
        <w:jc w:val="both"/>
        <w:rPr>
          <w:rFonts w:ascii="Calibri" w:hAnsi="Calibri" w:cs="Calibri"/>
          <w:bCs/>
        </w:rPr>
      </w:pPr>
      <w:r>
        <w:rPr>
          <w:rFonts w:ascii="Calibri" w:hAnsi="Calibri" w:cs="Calibri"/>
          <w:bCs/>
        </w:rPr>
        <w:t>7</w:t>
      </w:r>
      <w:r w:rsidR="004B3F5A" w:rsidRPr="004B3F5A">
        <w:rPr>
          <w:rFonts w:ascii="Calibri" w:hAnsi="Calibri" w:cs="Calibri"/>
          <w:bCs/>
        </w:rPr>
        <w:t>.</w:t>
      </w:r>
      <w:r w:rsidR="004B3F5A">
        <w:rPr>
          <w:rFonts w:ascii="Calibri" w:hAnsi="Calibri" w:cs="Calibri"/>
          <w:bCs/>
        </w:rPr>
        <w:t>-</w:t>
      </w:r>
      <w:r w:rsidR="004B3F5A" w:rsidRPr="004B3F5A">
        <w:rPr>
          <w:rFonts w:ascii="Calibri" w:hAnsi="Calibri" w:cs="Calibri"/>
          <w:bCs/>
        </w:rPr>
        <w:tab/>
        <w:t>Prohíbese nas fachadas o emprego de bloques de formigón ou ladrillo sen revestir, así coma pranchas de fibrocemento.</w:t>
      </w:r>
    </w:p>
    <w:p w14:paraId="5F6CC382" w14:textId="77777777" w:rsidR="004B3F5A" w:rsidRPr="004B3F5A" w:rsidRDefault="004E40DD" w:rsidP="004B3F5A">
      <w:pPr>
        <w:spacing w:after="240" w:line="276" w:lineRule="auto"/>
        <w:jc w:val="both"/>
        <w:rPr>
          <w:rFonts w:ascii="Calibri" w:hAnsi="Calibri" w:cs="Calibri"/>
          <w:bCs/>
        </w:rPr>
      </w:pPr>
      <w:r>
        <w:rPr>
          <w:rFonts w:ascii="Calibri" w:hAnsi="Calibri" w:cs="Calibri"/>
          <w:bCs/>
        </w:rPr>
        <w:t>8</w:t>
      </w:r>
      <w:r w:rsidR="004B3F5A" w:rsidRPr="004B3F5A">
        <w:rPr>
          <w:rFonts w:ascii="Calibri" w:hAnsi="Calibri" w:cs="Calibri"/>
          <w:bCs/>
        </w:rPr>
        <w:t>.</w:t>
      </w:r>
      <w:r w:rsidR="004B3F5A">
        <w:rPr>
          <w:rFonts w:ascii="Calibri" w:hAnsi="Calibri" w:cs="Calibri"/>
          <w:bCs/>
        </w:rPr>
        <w:t>-</w:t>
      </w:r>
      <w:r w:rsidR="004B3F5A" w:rsidRPr="004B3F5A">
        <w:rPr>
          <w:rFonts w:ascii="Calibri" w:hAnsi="Calibri" w:cs="Calibri"/>
          <w:bCs/>
        </w:rPr>
        <w:tab/>
        <w:t xml:space="preserve">A distribución dos ocos nos alzados terá en conta tanto os aspectos de equilibrio e harmonía como a facilidade de montaxe e de mantemento. </w:t>
      </w:r>
    </w:p>
    <w:p w14:paraId="6A954A56" w14:textId="77777777" w:rsidR="004B3F5A" w:rsidRPr="004B3F5A" w:rsidRDefault="004E40DD" w:rsidP="004B3F5A">
      <w:pPr>
        <w:spacing w:after="240" w:line="276" w:lineRule="auto"/>
        <w:jc w:val="both"/>
        <w:rPr>
          <w:rFonts w:ascii="Calibri" w:hAnsi="Calibri" w:cs="Calibri"/>
          <w:bCs/>
        </w:rPr>
      </w:pPr>
      <w:r>
        <w:rPr>
          <w:rFonts w:ascii="Calibri" w:hAnsi="Calibri" w:cs="Calibri"/>
          <w:bCs/>
        </w:rPr>
        <w:t>9</w:t>
      </w:r>
      <w:r w:rsidR="004B3F5A" w:rsidRPr="004B3F5A">
        <w:rPr>
          <w:rFonts w:ascii="Calibri" w:hAnsi="Calibri" w:cs="Calibri"/>
          <w:bCs/>
        </w:rPr>
        <w:t>.</w:t>
      </w:r>
      <w:r w:rsidR="004B3F5A">
        <w:rPr>
          <w:rFonts w:ascii="Calibri" w:hAnsi="Calibri" w:cs="Calibri"/>
          <w:bCs/>
        </w:rPr>
        <w:t>-</w:t>
      </w:r>
      <w:r w:rsidR="004B3F5A" w:rsidRPr="004B3F5A">
        <w:rPr>
          <w:rFonts w:ascii="Calibri" w:hAnsi="Calibri" w:cs="Calibri"/>
          <w:bCs/>
        </w:rPr>
        <w:tab/>
        <w:t xml:space="preserve">As cores das edificacións deberán seleccionarse en atención ás características da paisaxe da contorna, de tal maneira que se procure a mellor integración cromática e textual posible. Nese senso, e tendo en conta o disposto polas Guías da Colección paisaxe Galega e como resultado do Estudo da Paisaxe, considéranse adecuados os verdes escuros, os grises e os ocres. </w:t>
      </w:r>
    </w:p>
    <w:p w14:paraId="7C51A599" w14:textId="77777777" w:rsidR="004B3F5A" w:rsidRPr="004B3F5A" w:rsidRDefault="004B3F5A" w:rsidP="004B3F5A">
      <w:pPr>
        <w:spacing w:after="240" w:line="276" w:lineRule="auto"/>
        <w:jc w:val="both"/>
        <w:rPr>
          <w:rFonts w:ascii="Calibri" w:hAnsi="Calibri" w:cs="Calibri"/>
          <w:bCs/>
        </w:rPr>
      </w:pPr>
      <w:r w:rsidRPr="004B3F5A">
        <w:rPr>
          <w:rFonts w:ascii="Calibri" w:hAnsi="Calibri" w:cs="Calibri"/>
          <w:bCs/>
        </w:rPr>
        <w:t>1</w:t>
      </w:r>
      <w:r w:rsidR="004E40DD">
        <w:rPr>
          <w:rFonts w:ascii="Calibri" w:hAnsi="Calibri" w:cs="Calibri"/>
          <w:bCs/>
        </w:rPr>
        <w:t>0</w:t>
      </w:r>
      <w:r w:rsidRPr="004B3F5A">
        <w:rPr>
          <w:rFonts w:ascii="Calibri" w:hAnsi="Calibri" w:cs="Calibri"/>
          <w:bCs/>
        </w:rPr>
        <w:t>.</w:t>
      </w:r>
      <w:r>
        <w:rPr>
          <w:rFonts w:ascii="Calibri" w:hAnsi="Calibri" w:cs="Calibri"/>
          <w:bCs/>
        </w:rPr>
        <w:t>-</w:t>
      </w:r>
      <w:r w:rsidRPr="004B3F5A">
        <w:rPr>
          <w:rFonts w:ascii="Calibri" w:hAnsi="Calibri" w:cs="Calibri"/>
          <w:bCs/>
        </w:rPr>
        <w:tab/>
        <w:t>As cubertas realizaranse nunha gama de cor congruente coas cubertas da arquitectura tradicional (tella cerámica, no presente caso).</w:t>
      </w:r>
    </w:p>
    <w:p w14:paraId="634ACF0C" w14:textId="77777777" w:rsidR="004B3F5A" w:rsidRPr="004B3F5A" w:rsidRDefault="004B3F5A" w:rsidP="004B3F5A">
      <w:pPr>
        <w:spacing w:after="240" w:line="276" w:lineRule="auto"/>
        <w:jc w:val="both"/>
        <w:rPr>
          <w:rFonts w:ascii="Calibri" w:hAnsi="Calibri" w:cs="Calibri"/>
          <w:bCs/>
        </w:rPr>
      </w:pPr>
      <w:r w:rsidRPr="004B3F5A">
        <w:rPr>
          <w:rFonts w:ascii="Calibri" w:hAnsi="Calibri" w:cs="Calibri"/>
          <w:bCs/>
        </w:rPr>
        <w:t>1</w:t>
      </w:r>
      <w:r w:rsidR="004E40DD">
        <w:rPr>
          <w:rFonts w:ascii="Calibri" w:hAnsi="Calibri" w:cs="Calibri"/>
          <w:bCs/>
        </w:rPr>
        <w:t>1</w:t>
      </w:r>
      <w:r w:rsidRPr="004B3F5A">
        <w:rPr>
          <w:rFonts w:ascii="Calibri" w:hAnsi="Calibri" w:cs="Calibri"/>
          <w:bCs/>
        </w:rPr>
        <w:t>.</w:t>
      </w:r>
      <w:r>
        <w:rPr>
          <w:rFonts w:ascii="Calibri" w:hAnsi="Calibri" w:cs="Calibri"/>
          <w:bCs/>
        </w:rPr>
        <w:t>-</w:t>
      </w:r>
      <w:r w:rsidRPr="004B3F5A">
        <w:rPr>
          <w:rFonts w:ascii="Calibri" w:hAnsi="Calibri" w:cs="Calibri"/>
          <w:bCs/>
        </w:rPr>
        <w:tab/>
        <w:t>Para a carpintaría exterior (portas, ventás e ocos de ventilación) empregarase como referencia a Guía de cor e materiais, IX- Chairas e foxas occidentais, Edificación especial R07 illada en solo rústico.</w:t>
      </w:r>
    </w:p>
    <w:p w14:paraId="47F5F1ED" w14:textId="77777777" w:rsidR="004B3F5A" w:rsidRPr="004B3F5A" w:rsidRDefault="004B3F5A" w:rsidP="004B3F5A">
      <w:pPr>
        <w:spacing w:after="240" w:line="276" w:lineRule="auto"/>
        <w:jc w:val="both"/>
        <w:rPr>
          <w:rFonts w:ascii="Calibri" w:hAnsi="Calibri" w:cs="Calibri"/>
          <w:bCs/>
        </w:rPr>
      </w:pPr>
      <w:r w:rsidRPr="004B3F5A">
        <w:rPr>
          <w:rFonts w:ascii="Calibri" w:hAnsi="Calibri" w:cs="Calibri"/>
          <w:bCs/>
        </w:rPr>
        <w:t>1</w:t>
      </w:r>
      <w:r w:rsidR="004E40DD">
        <w:rPr>
          <w:rFonts w:ascii="Calibri" w:hAnsi="Calibri" w:cs="Calibri"/>
          <w:bCs/>
        </w:rPr>
        <w:t>2</w:t>
      </w:r>
      <w:r w:rsidRPr="004B3F5A">
        <w:rPr>
          <w:rFonts w:ascii="Calibri" w:hAnsi="Calibri" w:cs="Calibri"/>
          <w:bCs/>
        </w:rPr>
        <w:t>.</w:t>
      </w:r>
      <w:r>
        <w:rPr>
          <w:rFonts w:ascii="Calibri" w:hAnsi="Calibri" w:cs="Calibri"/>
          <w:bCs/>
        </w:rPr>
        <w:t>-</w:t>
      </w:r>
      <w:r w:rsidRPr="004B3F5A">
        <w:rPr>
          <w:rFonts w:ascii="Calibri" w:hAnsi="Calibri" w:cs="Calibri"/>
          <w:bCs/>
        </w:rPr>
        <w:tab/>
        <w:t>As construcións ou instalacións auxiliares ou complementarias (tales coma silos, depósitos, casetas etc.) acabaranse na mesma cor que as construcións principais, excepto que se trate de elementos prefabricados non susceptibles de tratamento cromático. Se se trata de elementos puntuais, lineais ou de moi pequena superficie, poden acadarse coa cor empregada para a carpinteira exterior das construcións.</w:t>
      </w:r>
    </w:p>
    <w:p w14:paraId="414EE086" w14:textId="77777777" w:rsidR="004B3F5A" w:rsidRPr="004B3F5A" w:rsidRDefault="004B3F5A" w:rsidP="004B3F5A">
      <w:pPr>
        <w:spacing w:after="240" w:line="276" w:lineRule="auto"/>
        <w:jc w:val="both"/>
        <w:rPr>
          <w:rFonts w:ascii="Calibri" w:hAnsi="Calibri" w:cs="Calibri"/>
          <w:bCs/>
        </w:rPr>
      </w:pPr>
      <w:r w:rsidRPr="004B3F5A">
        <w:rPr>
          <w:rFonts w:ascii="Calibri" w:hAnsi="Calibri" w:cs="Calibri"/>
          <w:bCs/>
        </w:rPr>
        <w:t>1</w:t>
      </w:r>
      <w:r w:rsidR="004E40DD">
        <w:rPr>
          <w:rFonts w:ascii="Calibri" w:hAnsi="Calibri" w:cs="Calibri"/>
          <w:bCs/>
        </w:rPr>
        <w:t>3</w:t>
      </w:r>
      <w:r w:rsidRPr="004B3F5A">
        <w:rPr>
          <w:rFonts w:ascii="Calibri" w:hAnsi="Calibri" w:cs="Calibri"/>
          <w:bCs/>
        </w:rPr>
        <w:t>.</w:t>
      </w:r>
      <w:r>
        <w:rPr>
          <w:rFonts w:ascii="Calibri" w:hAnsi="Calibri" w:cs="Calibri"/>
          <w:bCs/>
        </w:rPr>
        <w:t>-</w:t>
      </w:r>
      <w:r w:rsidRPr="004B3F5A">
        <w:rPr>
          <w:rFonts w:ascii="Calibri" w:hAnsi="Calibri" w:cs="Calibri"/>
          <w:bCs/>
        </w:rPr>
        <w:tab/>
        <w:t>Os rótulos ou letreiros de publicidade instalaranse de forma paralela á fachada, sen sobresaír máis de 0,50 metros desde o plano daquela e a unha altura mínima ata calquera punto da rasante de 2,50 m. Utilizarán materiais de calidade e acabado adecuados para o seu correcto mantemento. Prohíbense os rótulos luminosos que produzan cegamento ou que podan afectar ás persoas ou animais.</w:t>
      </w:r>
    </w:p>
    <w:p w14:paraId="0A083CD7" w14:textId="77777777" w:rsidR="004B3F5A" w:rsidRPr="004B3F5A" w:rsidRDefault="004E40DD" w:rsidP="004B3F5A">
      <w:pPr>
        <w:spacing w:after="240" w:line="276" w:lineRule="auto"/>
        <w:jc w:val="both"/>
        <w:rPr>
          <w:rFonts w:ascii="Calibri" w:hAnsi="Calibri" w:cs="Calibri"/>
          <w:bCs/>
        </w:rPr>
      </w:pPr>
      <w:r>
        <w:rPr>
          <w:rFonts w:ascii="Calibri" w:hAnsi="Calibri" w:cs="Calibri"/>
          <w:bCs/>
        </w:rPr>
        <w:t>14</w:t>
      </w:r>
      <w:r w:rsidR="004B3F5A" w:rsidRPr="004B3F5A">
        <w:rPr>
          <w:rFonts w:ascii="Calibri" w:hAnsi="Calibri" w:cs="Calibri"/>
          <w:bCs/>
        </w:rPr>
        <w:t>.</w:t>
      </w:r>
      <w:r w:rsidR="004B3F5A">
        <w:rPr>
          <w:rFonts w:ascii="Calibri" w:hAnsi="Calibri" w:cs="Calibri"/>
          <w:bCs/>
        </w:rPr>
        <w:t>-</w:t>
      </w:r>
      <w:r w:rsidR="004B3F5A" w:rsidRPr="004B3F5A">
        <w:rPr>
          <w:rFonts w:ascii="Calibri" w:hAnsi="Calibri" w:cs="Calibri"/>
          <w:bCs/>
        </w:rPr>
        <w:tab/>
        <w:t>Admitirase a utilización das fachadas como soportes de publicidade propia da actividade, sempre e cando non supoña un impacto negativo de integración, en especial evitando cores, brillos e texturas descontextualizadas.</w:t>
      </w:r>
      <w:bookmarkEnd w:id="0"/>
    </w:p>
    <w:sectPr w:rsidR="004B3F5A" w:rsidRPr="004B3F5A" w:rsidSect="000B74C3">
      <w:headerReference w:type="default" r:id="rId7"/>
      <w:footerReference w:type="default" r:id="rId8"/>
      <w:pgSz w:w="11906" w:h="16838"/>
      <w:pgMar w:top="1985" w:right="1701" w:bottom="2127" w:left="1701" w:header="708" w:footer="1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5F52C" w14:textId="77777777" w:rsidR="008B343E" w:rsidRDefault="008B343E" w:rsidP="007E14EE">
      <w:r>
        <w:separator/>
      </w:r>
    </w:p>
  </w:endnote>
  <w:endnote w:type="continuationSeparator" w:id="0">
    <w:p w14:paraId="12F539BD" w14:textId="77777777" w:rsidR="008B343E" w:rsidRDefault="008B343E" w:rsidP="007E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4" w:type="dxa"/>
      <w:tblBorders>
        <w:top w:val="single" w:sz="4" w:space="0" w:color="auto"/>
      </w:tblBorders>
      <w:tblLook w:val="01E0" w:firstRow="1" w:lastRow="1" w:firstColumn="1" w:lastColumn="1" w:noHBand="0" w:noVBand="0"/>
    </w:tblPr>
    <w:tblGrid>
      <w:gridCol w:w="3659"/>
      <w:gridCol w:w="1163"/>
      <w:gridCol w:w="3716"/>
    </w:tblGrid>
    <w:tr w:rsidR="00F51699" w:rsidRPr="00F51699" w14:paraId="0982E2A7" w14:textId="77777777" w:rsidTr="00504F95">
      <w:trPr>
        <w:trHeight w:val="284"/>
      </w:trPr>
      <w:tc>
        <w:tcPr>
          <w:tcW w:w="3970" w:type="dxa"/>
          <w:vAlign w:val="bottom"/>
        </w:tcPr>
        <w:p w14:paraId="303A3439" w14:textId="77777777" w:rsidR="00F51699" w:rsidRPr="00F51699" w:rsidRDefault="00F51699" w:rsidP="00F51699">
          <w:pPr>
            <w:tabs>
              <w:tab w:val="left" w:pos="708"/>
              <w:tab w:val="center" w:pos="4252"/>
              <w:tab w:val="right" w:pos="8504"/>
            </w:tabs>
            <w:ind w:right="360"/>
            <w:rPr>
              <w:rFonts w:ascii="Calibri" w:hAnsi="Calibri" w:cs="Calibri"/>
              <w:b/>
              <w:bCs/>
              <w:sz w:val="16"/>
              <w:szCs w:val="16"/>
            </w:rPr>
          </w:pPr>
          <w:r w:rsidRPr="00F51699">
            <w:rPr>
              <w:rFonts w:ascii="Calibri" w:hAnsi="Calibri" w:cs="Calibri"/>
              <w:b/>
              <w:bCs/>
              <w:sz w:val="16"/>
              <w:szCs w:val="16"/>
            </w:rPr>
            <w:t>PEID AERÓDROMO DA FERVENZA</w:t>
          </w:r>
        </w:p>
      </w:tc>
      <w:tc>
        <w:tcPr>
          <w:tcW w:w="1275" w:type="dxa"/>
          <w:vMerge w:val="restart"/>
          <w:vAlign w:val="bottom"/>
        </w:tcPr>
        <w:p w14:paraId="43F23B5C" w14:textId="77777777" w:rsidR="00F51699" w:rsidRPr="00F51699" w:rsidRDefault="00F51699" w:rsidP="00F51699">
          <w:pPr>
            <w:tabs>
              <w:tab w:val="center" w:pos="4252"/>
              <w:tab w:val="right" w:pos="8504"/>
            </w:tabs>
            <w:jc w:val="center"/>
            <w:rPr>
              <w:rFonts w:ascii="Calibri" w:hAnsi="Calibri" w:cs="Calibri"/>
              <w:noProof/>
              <w:sz w:val="16"/>
              <w:szCs w:val="16"/>
            </w:rPr>
          </w:pPr>
          <w:r w:rsidRPr="00F51699">
            <w:rPr>
              <w:rFonts w:ascii="Calibri" w:hAnsi="Calibri" w:cs="Calibri"/>
              <w:sz w:val="16"/>
              <w:szCs w:val="16"/>
            </w:rPr>
            <w:fldChar w:fldCharType="begin"/>
          </w:r>
          <w:r w:rsidRPr="00F51699">
            <w:rPr>
              <w:rFonts w:ascii="Calibri" w:hAnsi="Calibri" w:cs="Calibri"/>
              <w:sz w:val="16"/>
              <w:szCs w:val="16"/>
            </w:rPr>
            <w:instrText xml:space="preserve"> PAGE </w:instrText>
          </w:r>
          <w:r w:rsidRPr="00F51699">
            <w:rPr>
              <w:rFonts w:ascii="Calibri" w:hAnsi="Calibri" w:cs="Calibri"/>
              <w:sz w:val="16"/>
              <w:szCs w:val="16"/>
            </w:rPr>
            <w:fldChar w:fldCharType="separate"/>
          </w:r>
          <w:r w:rsidRPr="00F51699">
            <w:rPr>
              <w:rFonts w:ascii="Calibri" w:hAnsi="Calibri" w:cs="Calibri"/>
              <w:noProof/>
              <w:sz w:val="16"/>
              <w:szCs w:val="16"/>
            </w:rPr>
            <w:t>3</w:t>
          </w:r>
          <w:r w:rsidRPr="00F51699">
            <w:rPr>
              <w:rFonts w:ascii="Calibri" w:hAnsi="Calibri" w:cs="Calibri"/>
              <w:sz w:val="16"/>
              <w:szCs w:val="16"/>
            </w:rPr>
            <w:fldChar w:fldCharType="end"/>
          </w:r>
          <w:r w:rsidRPr="00F51699">
            <w:rPr>
              <w:rFonts w:ascii="Calibri" w:hAnsi="Calibri" w:cs="Calibri"/>
              <w:sz w:val="16"/>
              <w:szCs w:val="16"/>
            </w:rPr>
            <w:t xml:space="preserve"> de </w:t>
          </w:r>
          <w:r w:rsidR="00A22E28">
            <w:rPr>
              <w:rFonts w:ascii="Calibri" w:hAnsi="Calibri" w:cs="Calibri"/>
              <w:noProof/>
              <w:sz w:val="16"/>
              <w:szCs w:val="16"/>
            </w:rPr>
            <w:t>8</w:t>
          </w:r>
        </w:p>
        <w:p w14:paraId="3EDC0B4B" w14:textId="77777777" w:rsidR="00F51699" w:rsidRPr="00F51699" w:rsidRDefault="00F51699" w:rsidP="00F51699">
          <w:pPr>
            <w:tabs>
              <w:tab w:val="left" w:pos="708"/>
              <w:tab w:val="center" w:pos="4252"/>
              <w:tab w:val="right" w:pos="8504"/>
            </w:tabs>
            <w:rPr>
              <w:rFonts w:ascii="Calibri" w:hAnsi="Calibri" w:cs="Calibri"/>
              <w:b/>
              <w:bCs/>
              <w:sz w:val="16"/>
              <w:szCs w:val="16"/>
            </w:rPr>
          </w:pPr>
        </w:p>
      </w:tc>
      <w:tc>
        <w:tcPr>
          <w:tcW w:w="4075" w:type="dxa"/>
          <w:vAlign w:val="bottom"/>
        </w:tcPr>
        <w:p w14:paraId="1AAA120B" w14:textId="77777777" w:rsidR="00F51699" w:rsidRPr="00F51699" w:rsidRDefault="00F51699" w:rsidP="00F51699">
          <w:pPr>
            <w:tabs>
              <w:tab w:val="left" w:pos="708"/>
              <w:tab w:val="center" w:pos="4252"/>
              <w:tab w:val="right" w:pos="8504"/>
            </w:tabs>
            <w:jc w:val="right"/>
            <w:rPr>
              <w:rFonts w:ascii="Calibri" w:hAnsi="Calibri" w:cs="Calibri"/>
              <w:b/>
              <w:bCs/>
              <w:sz w:val="16"/>
              <w:szCs w:val="16"/>
            </w:rPr>
          </w:pPr>
          <w:r w:rsidRPr="00F51699">
            <w:rPr>
              <w:rFonts w:ascii="Calibri" w:hAnsi="Calibri" w:cs="Calibri"/>
              <w:b/>
              <w:bCs/>
              <w:sz w:val="16"/>
              <w:szCs w:val="16"/>
            </w:rPr>
            <w:t xml:space="preserve">AERO SERVICIOS T&amp; J </w:t>
          </w:r>
        </w:p>
      </w:tc>
    </w:tr>
    <w:tr w:rsidR="00F51699" w:rsidRPr="00F51699" w14:paraId="5FFB5BD5" w14:textId="77777777" w:rsidTr="00504F95">
      <w:trPr>
        <w:trHeight w:val="126"/>
      </w:trPr>
      <w:tc>
        <w:tcPr>
          <w:tcW w:w="3970" w:type="dxa"/>
          <w:vAlign w:val="bottom"/>
        </w:tcPr>
        <w:p w14:paraId="7D3DCC0C" w14:textId="77777777" w:rsidR="00F51699" w:rsidRPr="00F51699" w:rsidRDefault="00F51699" w:rsidP="00F51699">
          <w:pPr>
            <w:tabs>
              <w:tab w:val="left" w:pos="708"/>
              <w:tab w:val="center" w:pos="4252"/>
              <w:tab w:val="right" w:pos="8504"/>
            </w:tabs>
            <w:rPr>
              <w:rFonts w:ascii="Calibri" w:hAnsi="Calibri" w:cs="Calibri"/>
              <w:sz w:val="16"/>
              <w:szCs w:val="16"/>
            </w:rPr>
          </w:pPr>
          <w:r w:rsidRPr="00F51699">
            <w:rPr>
              <w:rFonts w:ascii="Calibri" w:hAnsi="Calibri" w:cs="Calibri"/>
              <w:sz w:val="16"/>
              <w:szCs w:val="16"/>
            </w:rPr>
            <w:t>ALBAROQUE ARQUITECTURA, SLP</w:t>
          </w:r>
        </w:p>
      </w:tc>
      <w:tc>
        <w:tcPr>
          <w:tcW w:w="1275" w:type="dxa"/>
          <w:vMerge/>
          <w:vAlign w:val="bottom"/>
        </w:tcPr>
        <w:p w14:paraId="46C9EF15" w14:textId="77777777" w:rsidR="00F51699" w:rsidRPr="00F51699" w:rsidRDefault="00F51699" w:rsidP="00F51699">
          <w:pPr>
            <w:tabs>
              <w:tab w:val="left" w:pos="708"/>
              <w:tab w:val="center" w:pos="4252"/>
              <w:tab w:val="right" w:pos="8504"/>
            </w:tabs>
            <w:rPr>
              <w:rFonts w:ascii="Calibri" w:hAnsi="Calibri" w:cs="Calibri"/>
              <w:sz w:val="16"/>
              <w:szCs w:val="16"/>
            </w:rPr>
          </w:pPr>
        </w:p>
      </w:tc>
      <w:tc>
        <w:tcPr>
          <w:tcW w:w="4075" w:type="dxa"/>
          <w:vAlign w:val="bottom"/>
        </w:tcPr>
        <w:p w14:paraId="4BE5C2E2" w14:textId="287F62A0" w:rsidR="00F51699" w:rsidRPr="00F51699" w:rsidRDefault="00F51699" w:rsidP="00F51699">
          <w:pPr>
            <w:tabs>
              <w:tab w:val="left" w:pos="708"/>
              <w:tab w:val="center" w:pos="4252"/>
              <w:tab w:val="right" w:pos="8504"/>
            </w:tabs>
            <w:jc w:val="right"/>
            <w:rPr>
              <w:rFonts w:ascii="Calibri" w:hAnsi="Calibri" w:cs="Calibri"/>
              <w:sz w:val="16"/>
              <w:szCs w:val="16"/>
            </w:rPr>
          </w:pPr>
          <w:r w:rsidRPr="00F51699">
            <w:rPr>
              <w:rFonts w:ascii="Calibri" w:hAnsi="Calibri" w:cs="Calibri"/>
              <w:sz w:val="16"/>
              <w:szCs w:val="16"/>
            </w:rPr>
            <w:t xml:space="preserve">DOCUMENTO PARA APROBACIÓN </w:t>
          </w:r>
          <w:r w:rsidR="004F3274">
            <w:rPr>
              <w:rFonts w:ascii="Calibri" w:hAnsi="Calibri" w:cs="Calibri"/>
              <w:sz w:val="16"/>
              <w:szCs w:val="16"/>
            </w:rPr>
            <w:t>DEFINITIVA</w:t>
          </w:r>
        </w:p>
        <w:p w14:paraId="4872322A" w14:textId="1D093DB1" w:rsidR="00F51699" w:rsidRPr="00F51699" w:rsidRDefault="00F51699" w:rsidP="00F51699">
          <w:pPr>
            <w:tabs>
              <w:tab w:val="left" w:pos="708"/>
              <w:tab w:val="center" w:pos="4252"/>
              <w:tab w:val="right" w:pos="8504"/>
            </w:tabs>
            <w:jc w:val="right"/>
            <w:rPr>
              <w:rFonts w:ascii="Calibri" w:hAnsi="Calibri" w:cs="Calibri"/>
              <w:sz w:val="16"/>
              <w:szCs w:val="16"/>
            </w:rPr>
          </w:pPr>
          <w:r>
            <w:rPr>
              <w:rFonts w:ascii="Calibri" w:hAnsi="Calibri" w:cs="Calibri"/>
              <w:sz w:val="16"/>
              <w:szCs w:val="16"/>
            </w:rPr>
            <w:t>IV</w:t>
          </w:r>
          <w:r w:rsidRPr="00F51699">
            <w:rPr>
              <w:rFonts w:ascii="Calibri" w:hAnsi="Calibri" w:cs="Calibri"/>
              <w:sz w:val="16"/>
              <w:szCs w:val="16"/>
            </w:rPr>
            <w:t xml:space="preserve"> </w:t>
          </w:r>
          <w:r>
            <w:rPr>
              <w:rFonts w:ascii="Calibri" w:hAnsi="Calibri" w:cs="Calibri"/>
              <w:sz w:val="16"/>
              <w:szCs w:val="16"/>
            </w:rPr>
            <w:t>NORMAS URBANÍSTICAS</w:t>
          </w:r>
          <w:r w:rsidRPr="00F51699">
            <w:rPr>
              <w:rFonts w:ascii="Calibri" w:hAnsi="Calibri" w:cs="Calibri"/>
              <w:sz w:val="16"/>
              <w:szCs w:val="16"/>
            </w:rPr>
            <w:t xml:space="preserve">. </w:t>
          </w:r>
          <w:r w:rsidR="00886CE7">
            <w:rPr>
              <w:rFonts w:ascii="Calibri" w:hAnsi="Calibri" w:cs="Calibri"/>
              <w:sz w:val="16"/>
              <w:szCs w:val="16"/>
            </w:rPr>
            <w:t>2023.</w:t>
          </w:r>
          <w:r w:rsidR="004F3274">
            <w:rPr>
              <w:rFonts w:ascii="Calibri" w:hAnsi="Calibri" w:cs="Calibri"/>
              <w:sz w:val="16"/>
              <w:szCs w:val="16"/>
            </w:rPr>
            <w:t>11</w:t>
          </w:r>
        </w:p>
      </w:tc>
    </w:tr>
  </w:tbl>
  <w:p w14:paraId="48FEEDC5" w14:textId="77777777" w:rsidR="00670683" w:rsidRPr="00586D18" w:rsidRDefault="00670683" w:rsidP="008F63D2">
    <w:pPr>
      <w:ind w:right="-1"/>
      <w:rPr>
        <w:rFonts w:ascii="Calibri" w:hAnsi="Calibri" w:cs="Calibri"/>
        <w:b/>
        <w:color w:val="339966"/>
      </w:rPr>
    </w:pPr>
  </w:p>
  <w:p w14:paraId="76F46DEA" w14:textId="77777777" w:rsidR="007E14EE" w:rsidRPr="00976B95" w:rsidRDefault="007E14EE" w:rsidP="007E14EE">
    <w:pPr>
      <w:rPr>
        <w:rFonts w:ascii="Arial Narrow" w:hAnsi="Arial Narrow" w:cs="Arial"/>
        <w:bCs/>
        <w:sz w:val="16"/>
        <w:szCs w:val="16"/>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9FDC6" w14:textId="77777777" w:rsidR="008B343E" w:rsidRDefault="008B343E" w:rsidP="007E14EE">
      <w:r>
        <w:separator/>
      </w:r>
    </w:p>
  </w:footnote>
  <w:footnote w:type="continuationSeparator" w:id="0">
    <w:p w14:paraId="01AB9E1C" w14:textId="77777777" w:rsidR="008B343E" w:rsidRDefault="008B343E" w:rsidP="007E1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E393" w14:textId="77777777" w:rsidR="00F51699" w:rsidRPr="00F51699" w:rsidRDefault="00F51699" w:rsidP="00F51699">
    <w:pPr>
      <w:tabs>
        <w:tab w:val="center" w:pos="4252"/>
        <w:tab w:val="right" w:pos="8504"/>
      </w:tabs>
      <w:rPr>
        <w:rFonts w:cs="Arial"/>
        <w:b/>
        <w:noProof/>
        <w:color w:val="C00000"/>
      </w:rPr>
    </w:pPr>
    <w:bookmarkStart w:id="3" w:name="_Hlk95581713"/>
    <w:bookmarkStart w:id="4" w:name="_Hlk95581714"/>
    <w:bookmarkStart w:id="5" w:name="_Hlk107171694"/>
    <w:bookmarkStart w:id="6" w:name="_Hlk107171695"/>
    <w:r w:rsidRPr="00F51699">
      <w:rPr>
        <w:rFonts w:cs="Arial"/>
        <w:b/>
        <w:noProof/>
        <w:color w:val="C00000"/>
      </w:rPr>
      <w:t xml:space="preserve">albaroque </w:t>
    </w:r>
  </w:p>
  <w:p w14:paraId="36455DF0" w14:textId="77777777" w:rsidR="00F51699" w:rsidRPr="00F51699" w:rsidRDefault="00F51699" w:rsidP="00F51699">
    <w:pPr>
      <w:tabs>
        <w:tab w:val="center" w:pos="4252"/>
        <w:tab w:val="right" w:pos="8504"/>
      </w:tabs>
    </w:pPr>
    <w:r w:rsidRPr="00F51699">
      <w:rPr>
        <w:rFonts w:cs="Arial"/>
        <w:b/>
        <w:noProof/>
        <w:color w:val="C00000"/>
      </w:rPr>
      <w:t>arquitectura</w:t>
    </w:r>
    <w:r w:rsidRPr="00F51699">
      <w:rPr>
        <w:color w:val="C00000"/>
      </w:rPr>
      <w:t xml:space="preserve">                                                                          </w:t>
    </w:r>
    <w:r w:rsidRPr="00F51699">
      <w:rPr>
        <w:b/>
        <w:bCs/>
      </w:rPr>
      <w:t>AERO SERVICIOS T&amp;J</w:t>
    </w:r>
    <w:bookmarkEnd w:id="3"/>
    <w:bookmarkEnd w:id="4"/>
    <w:bookmarkEnd w:id="5"/>
    <w:bookmarkEnd w:id="6"/>
  </w:p>
  <w:p w14:paraId="1E318A5E" w14:textId="77777777" w:rsidR="008F63D2" w:rsidRPr="000B74C3" w:rsidRDefault="008F63D2" w:rsidP="000B74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972"/>
    <w:multiLevelType w:val="hybridMultilevel"/>
    <w:tmpl w:val="7174EC3E"/>
    <w:lvl w:ilvl="0" w:tplc="2DB001C0">
      <w:start w:val="1"/>
      <w:numFmt w:val="lowerLetter"/>
      <w:lvlText w:val="%1)"/>
      <w:lvlJc w:val="left"/>
      <w:pPr>
        <w:ind w:left="720" w:hanging="360"/>
      </w:pPr>
      <w:rPr>
        <w:rFonts w:hint="default"/>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1" w15:restartNumberingAfterBreak="0">
    <w:nsid w:val="383E5CA8"/>
    <w:multiLevelType w:val="hybridMultilevel"/>
    <w:tmpl w:val="A4A861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3AC7268"/>
    <w:multiLevelType w:val="hybridMultilevel"/>
    <w:tmpl w:val="0DF0FF70"/>
    <w:lvl w:ilvl="0" w:tplc="63ECD146">
      <w:start w:val="1"/>
      <w:numFmt w:val="lowerLetter"/>
      <w:lvlText w:val="%1)"/>
      <w:lvlJc w:val="left"/>
      <w:pPr>
        <w:ind w:left="720" w:hanging="360"/>
      </w:pPr>
      <w:rPr>
        <w:rFonts w:hint="default"/>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3" w15:restartNumberingAfterBreak="0">
    <w:nsid w:val="51DB75E8"/>
    <w:multiLevelType w:val="hybridMultilevel"/>
    <w:tmpl w:val="C47C4C9C"/>
    <w:lvl w:ilvl="0" w:tplc="2A6AA4AC">
      <w:start w:val="1"/>
      <w:numFmt w:val="decimal"/>
      <w:lvlText w:val="%1."/>
      <w:lvlJc w:val="left"/>
      <w:pPr>
        <w:ind w:left="720" w:hanging="360"/>
      </w:pPr>
      <w:rPr>
        <w:rFonts w:hint="default"/>
        <w:i w:val="0"/>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4" w15:restartNumberingAfterBreak="0">
    <w:nsid w:val="637707F1"/>
    <w:multiLevelType w:val="hybridMultilevel"/>
    <w:tmpl w:val="9268384A"/>
    <w:lvl w:ilvl="0" w:tplc="11FEA042">
      <w:start w:val="4"/>
      <w:numFmt w:val="decimal"/>
      <w:lvlText w:val="%1."/>
      <w:lvlJc w:val="left"/>
      <w:pPr>
        <w:ind w:left="644" w:hanging="360"/>
      </w:pPr>
      <w:rPr>
        <w:rFonts w:hint="default"/>
      </w:rPr>
    </w:lvl>
    <w:lvl w:ilvl="1" w:tplc="04560019" w:tentative="1">
      <w:start w:val="1"/>
      <w:numFmt w:val="lowerLetter"/>
      <w:lvlText w:val="%2."/>
      <w:lvlJc w:val="left"/>
      <w:pPr>
        <w:ind w:left="1364" w:hanging="360"/>
      </w:pPr>
    </w:lvl>
    <w:lvl w:ilvl="2" w:tplc="0456001B" w:tentative="1">
      <w:start w:val="1"/>
      <w:numFmt w:val="lowerRoman"/>
      <w:lvlText w:val="%3."/>
      <w:lvlJc w:val="right"/>
      <w:pPr>
        <w:ind w:left="2084" w:hanging="180"/>
      </w:pPr>
    </w:lvl>
    <w:lvl w:ilvl="3" w:tplc="0456000F" w:tentative="1">
      <w:start w:val="1"/>
      <w:numFmt w:val="decimal"/>
      <w:lvlText w:val="%4."/>
      <w:lvlJc w:val="left"/>
      <w:pPr>
        <w:ind w:left="2804" w:hanging="360"/>
      </w:pPr>
    </w:lvl>
    <w:lvl w:ilvl="4" w:tplc="04560019" w:tentative="1">
      <w:start w:val="1"/>
      <w:numFmt w:val="lowerLetter"/>
      <w:lvlText w:val="%5."/>
      <w:lvlJc w:val="left"/>
      <w:pPr>
        <w:ind w:left="3524" w:hanging="360"/>
      </w:pPr>
    </w:lvl>
    <w:lvl w:ilvl="5" w:tplc="0456001B" w:tentative="1">
      <w:start w:val="1"/>
      <w:numFmt w:val="lowerRoman"/>
      <w:lvlText w:val="%6."/>
      <w:lvlJc w:val="right"/>
      <w:pPr>
        <w:ind w:left="4244" w:hanging="180"/>
      </w:pPr>
    </w:lvl>
    <w:lvl w:ilvl="6" w:tplc="0456000F" w:tentative="1">
      <w:start w:val="1"/>
      <w:numFmt w:val="decimal"/>
      <w:lvlText w:val="%7."/>
      <w:lvlJc w:val="left"/>
      <w:pPr>
        <w:ind w:left="4964" w:hanging="360"/>
      </w:pPr>
    </w:lvl>
    <w:lvl w:ilvl="7" w:tplc="04560019" w:tentative="1">
      <w:start w:val="1"/>
      <w:numFmt w:val="lowerLetter"/>
      <w:lvlText w:val="%8."/>
      <w:lvlJc w:val="left"/>
      <w:pPr>
        <w:ind w:left="5684" w:hanging="360"/>
      </w:pPr>
    </w:lvl>
    <w:lvl w:ilvl="8" w:tplc="0456001B" w:tentative="1">
      <w:start w:val="1"/>
      <w:numFmt w:val="lowerRoman"/>
      <w:lvlText w:val="%9."/>
      <w:lvlJc w:val="right"/>
      <w:pPr>
        <w:ind w:left="6404" w:hanging="180"/>
      </w:pPr>
    </w:lvl>
  </w:abstractNum>
  <w:abstractNum w:abstractNumId="5" w15:restartNumberingAfterBreak="0">
    <w:nsid w:val="648E6A32"/>
    <w:multiLevelType w:val="hybridMultilevel"/>
    <w:tmpl w:val="CC9E7D40"/>
    <w:lvl w:ilvl="0" w:tplc="BA3C328E">
      <w:start w:val="1"/>
      <w:numFmt w:val="decimal"/>
      <w:lvlText w:val="%1."/>
      <w:lvlJc w:val="left"/>
      <w:pPr>
        <w:ind w:left="1440" w:hanging="360"/>
      </w:pPr>
      <w:rPr>
        <w:rFonts w:hint="default"/>
      </w:rPr>
    </w:lvl>
    <w:lvl w:ilvl="1" w:tplc="04560019" w:tentative="1">
      <w:start w:val="1"/>
      <w:numFmt w:val="lowerLetter"/>
      <w:lvlText w:val="%2."/>
      <w:lvlJc w:val="left"/>
      <w:pPr>
        <w:ind w:left="2160" w:hanging="360"/>
      </w:pPr>
    </w:lvl>
    <w:lvl w:ilvl="2" w:tplc="0456001B" w:tentative="1">
      <w:start w:val="1"/>
      <w:numFmt w:val="lowerRoman"/>
      <w:lvlText w:val="%3."/>
      <w:lvlJc w:val="right"/>
      <w:pPr>
        <w:ind w:left="2880" w:hanging="180"/>
      </w:pPr>
    </w:lvl>
    <w:lvl w:ilvl="3" w:tplc="0456000F" w:tentative="1">
      <w:start w:val="1"/>
      <w:numFmt w:val="decimal"/>
      <w:lvlText w:val="%4."/>
      <w:lvlJc w:val="left"/>
      <w:pPr>
        <w:ind w:left="3600" w:hanging="360"/>
      </w:pPr>
    </w:lvl>
    <w:lvl w:ilvl="4" w:tplc="04560019" w:tentative="1">
      <w:start w:val="1"/>
      <w:numFmt w:val="lowerLetter"/>
      <w:lvlText w:val="%5."/>
      <w:lvlJc w:val="left"/>
      <w:pPr>
        <w:ind w:left="4320" w:hanging="360"/>
      </w:pPr>
    </w:lvl>
    <w:lvl w:ilvl="5" w:tplc="0456001B" w:tentative="1">
      <w:start w:val="1"/>
      <w:numFmt w:val="lowerRoman"/>
      <w:lvlText w:val="%6."/>
      <w:lvlJc w:val="right"/>
      <w:pPr>
        <w:ind w:left="5040" w:hanging="180"/>
      </w:pPr>
    </w:lvl>
    <w:lvl w:ilvl="6" w:tplc="0456000F" w:tentative="1">
      <w:start w:val="1"/>
      <w:numFmt w:val="decimal"/>
      <w:lvlText w:val="%7."/>
      <w:lvlJc w:val="left"/>
      <w:pPr>
        <w:ind w:left="5760" w:hanging="360"/>
      </w:pPr>
    </w:lvl>
    <w:lvl w:ilvl="7" w:tplc="04560019" w:tentative="1">
      <w:start w:val="1"/>
      <w:numFmt w:val="lowerLetter"/>
      <w:lvlText w:val="%8."/>
      <w:lvlJc w:val="left"/>
      <w:pPr>
        <w:ind w:left="6480" w:hanging="360"/>
      </w:pPr>
    </w:lvl>
    <w:lvl w:ilvl="8" w:tplc="0456001B" w:tentative="1">
      <w:start w:val="1"/>
      <w:numFmt w:val="lowerRoman"/>
      <w:lvlText w:val="%9."/>
      <w:lvlJc w:val="right"/>
      <w:pPr>
        <w:ind w:left="7200" w:hanging="180"/>
      </w:pPr>
    </w:lvl>
  </w:abstractNum>
  <w:abstractNum w:abstractNumId="6" w15:restartNumberingAfterBreak="0">
    <w:nsid w:val="664B19DF"/>
    <w:multiLevelType w:val="hybridMultilevel"/>
    <w:tmpl w:val="AD5C2E92"/>
    <w:lvl w:ilvl="0" w:tplc="F84E4D68">
      <w:start w:val="1"/>
      <w:numFmt w:val="bullet"/>
      <w:lvlText w:val="o"/>
      <w:lvlJc w:val="left"/>
      <w:pPr>
        <w:ind w:left="1068" w:hanging="360"/>
      </w:pPr>
      <w:rPr>
        <w:rFonts w:ascii="Courier New" w:hAnsi="Courier New" w:cs="Courier New" w:hint="default"/>
        <w:b w:val="0"/>
        <w:color w:val="auto"/>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6DDF59CB"/>
    <w:multiLevelType w:val="hybridMultilevel"/>
    <w:tmpl w:val="A85C3FCA"/>
    <w:lvl w:ilvl="0" w:tplc="74B83EB8">
      <w:start w:val="1"/>
      <w:numFmt w:val="lowerLetter"/>
      <w:lvlText w:val="%1)"/>
      <w:lvlJc w:val="left"/>
      <w:pPr>
        <w:ind w:left="735" w:hanging="375"/>
      </w:pPr>
      <w:rPr>
        <w:rFonts w:hint="default"/>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8" w15:restartNumberingAfterBreak="0">
    <w:nsid w:val="777A561B"/>
    <w:multiLevelType w:val="multilevel"/>
    <w:tmpl w:val="F446A9A8"/>
    <w:lvl w:ilvl="0">
      <w:start w:val="1"/>
      <w:numFmt w:val="decimal"/>
      <w:lvlText w:val="%1."/>
      <w:lvlJc w:val="left"/>
      <w:pPr>
        <w:ind w:left="360" w:hanging="360"/>
      </w:pPr>
      <w:rPr>
        <w:rFonts w:hint="default"/>
      </w:rPr>
    </w:lvl>
    <w:lvl w:ilvl="1">
      <w:start w:val="1"/>
      <w:numFmt w:val="decimal"/>
      <w:lvlText w:val="%1.%2."/>
      <w:lvlJc w:val="left"/>
      <w:pPr>
        <w:ind w:left="1648" w:hanging="720"/>
      </w:pPr>
      <w:rPr>
        <w:rFonts w:hint="default"/>
        <w:b/>
        <w:bCs/>
        <w:color w:val="auto"/>
      </w:rPr>
    </w:lvl>
    <w:lvl w:ilvl="2">
      <w:start w:val="1"/>
      <w:numFmt w:val="decimal"/>
      <w:lvlText w:val="%1.%2.%3."/>
      <w:lvlJc w:val="left"/>
      <w:pPr>
        <w:ind w:left="2576" w:hanging="720"/>
      </w:pPr>
      <w:rPr>
        <w:rFonts w:hint="default"/>
        <w:b/>
        <w:bCs/>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num w:numId="1" w16cid:durableId="1148983817">
    <w:abstractNumId w:val="5"/>
  </w:num>
  <w:num w:numId="2" w16cid:durableId="2038699172">
    <w:abstractNumId w:val="8"/>
  </w:num>
  <w:num w:numId="3" w16cid:durableId="318656134">
    <w:abstractNumId w:val="3"/>
  </w:num>
  <w:num w:numId="4" w16cid:durableId="1130826345">
    <w:abstractNumId w:val="4"/>
  </w:num>
  <w:num w:numId="5" w16cid:durableId="211968662">
    <w:abstractNumId w:val="1"/>
  </w:num>
  <w:num w:numId="6" w16cid:durableId="1383021313">
    <w:abstractNumId w:val="6"/>
  </w:num>
  <w:num w:numId="7" w16cid:durableId="1423454725">
    <w:abstractNumId w:val="7"/>
  </w:num>
  <w:num w:numId="8" w16cid:durableId="479659607">
    <w:abstractNumId w:val="0"/>
  </w:num>
  <w:num w:numId="9" w16cid:durableId="2045708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EE"/>
    <w:rsid w:val="000653FA"/>
    <w:rsid w:val="00065567"/>
    <w:rsid w:val="00095EF9"/>
    <w:rsid w:val="000B74C3"/>
    <w:rsid w:val="000C50EB"/>
    <w:rsid w:val="001125DC"/>
    <w:rsid w:val="001223AE"/>
    <w:rsid w:val="00137633"/>
    <w:rsid w:val="00173424"/>
    <w:rsid w:val="00192FDF"/>
    <w:rsid w:val="001D3885"/>
    <w:rsid w:val="0022627C"/>
    <w:rsid w:val="0023090D"/>
    <w:rsid w:val="00231218"/>
    <w:rsid w:val="00267170"/>
    <w:rsid w:val="00284615"/>
    <w:rsid w:val="002E312A"/>
    <w:rsid w:val="00304EB1"/>
    <w:rsid w:val="00341F3D"/>
    <w:rsid w:val="003855FF"/>
    <w:rsid w:val="003B2EEA"/>
    <w:rsid w:val="003E7289"/>
    <w:rsid w:val="00405B32"/>
    <w:rsid w:val="00411FDD"/>
    <w:rsid w:val="004226E0"/>
    <w:rsid w:val="00445EC6"/>
    <w:rsid w:val="00484C3B"/>
    <w:rsid w:val="004B3E6C"/>
    <w:rsid w:val="004B3F5A"/>
    <w:rsid w:val="004D2477"/>
    <w:rsid w:val="004D72CC"/>
    <w:rsid w:val="004E40DD"/>
    <w:rsid w:val="004F3274"/>
    <w:rsid w:val="00504F95"/>
    <w:rsid w:val="00536116"/>
    <w:rsid w:val="00542283"/>
    <w:rsid w:val="00551046"/>
    <w:rsid w:val="00576309"/>
    <w:rsid w:val="00586D18"/>
    <w:rsid w:val="005E04B9"/>
    <w:rsid w:val="005E679F"/>
    <w:rsid w:val="005F460F"/>
    <w:rsid w:val="006242EC"/>
    <w:rsid w:val="00625AF0"/>
    <w:rsid w:val="006445B3"/>
    <w:rsid w:val="0064511C"/>
    <w:rsid w:val="006663DB"/>
    <w:rsid w:val="00670683"/>
    <w:rsid w:val="0072650B"/>
    <w:rsid w:val="00774F78"/>
    <w:rsid w:val="00775FF3"/>
    <w:rsid w:val="00781908"/>
    <w:rsid w:val="007E14EE"/>
    <w:rsid w:val="008235C4"/>
    <w:rsid w:val="008556A2"/>
    <w:rsid w:val="00855963"/>
    <w:rsid w:val="00886CE7"/>
    <w:rsid w:val="008A4743"/>
    <w:rsid w:val="008B343E"/>
    <w:rsid w:val="008D59E7"/>
    <w:rsid w:val="008F63D2"/>
    <w:rsid w:val="009122AF"/>
    <w:rsid w:val="00926928"/>
    <w:rsid w:val="00951FCD"/>
    <w:rsid w:val="00976B95"/>
    <w:rsid w:val="009D13AE"/>
    <w:rsid w:val="009D2B35"/>
    <w:rsid w:val="00A00992"/>
    <w:rsid w:val="00A22E28"/>
    <w:rsid w:val="00A23EAD"/>
    <w:rsid w:val="00A64A72"/>
    <w:rsid w:val="00A87D0B"/>
    <w:rsid w:val="00AB398C"/>
    <w:rsid w:val="00B10C39"/>
    <w:rsid w:val="00B20045"/>
    <w:rsid w:val="00B208B5"/>
    <w:rsid w:val="00BD67B3"/>
    <w:rsid w:val="00C46C0D"/>
    <w:rsid w:val="00CA37D4"/>
    <w:rsid w:val="00CE70A5"/>
    <w:rsid w:val="00D663E6"/>
    <w:rsid w:val="00D671AF"/>
    <w:rsid w:val="00D70B38"/>
    <w:rsid w:val="00DD3F31"/>
    <w:rsid w:val="00DF26FD"/>
    <w:rsid w:val="00E544E3"/>
    <w:rsid w:val="00E54C24"/>
    <w:rsid w:val="00E56DD5"/>
    <w:rsid w:val="00EC1E57"/>
    <w:rsid w:val="00EF6B9F"/>
    <w:rsid w:val="00F51699"/>
    <w:rsid w:val="00F830B8"/>
    <w:rsid w:val="00FB0772"/>
  </w:rsids>
  <m:mathPr>
    <m:mathFont m:val="Cambria Math"/>
    <m:brkBin m:val="before"/>
    <m:brkBinSub m:val="--"/>
    <m:smallFrac m:val="0"/>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7FBA"/>
  <w15:chartTrackingRefBased/>
  <w15:docId w15:val="{C7C33B7D-896B-4F79-858B-2114D752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gl-ES" w:eastAsia="gl-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170"/>
    <w:rPr>
      <w:rFonts w:ascii="Times New Roman" w:eastAsia="Times New Roman" w:hAnsi="Times New Roman"/>
      <w:sz w:val="24"/>
      <w:szCs w:val="24"/>
      <w:lang w:eastAsia="es-ES"/>
    </w:rPr>
  </w:style>
  <w:style w:type="paragraph" w:styleId="Ttulo1">
    <w:name w:val="heading 1"/>
    <w:basedOn w:val="Normal"/>
    <w:next w:val="Normal"/>
    <w:link w:val="Ttulo1Car"/>
    <w:uiPriority w:val="9"/>
    <w:qFormat/>
    <w:rsid w:val="008D59E7"/>
    <w:pPr>
      <w:keepNext/>
      <w:spacing w:before="240" w:after="60"/>
      <w:outlineLvl w:val="0"/>
    </w:pPr>
    <w:rPr>
      <w:rFonts w:ascii="Calibri Light" w:hAnsi="Calibri Light"/>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14EE"/>
    <w:pPr>
      <w:tabs>
        <w:tab w:val="center" w:pos="4252"/>
        <w:tab w:val="right" w:pos="8504"/>
      </w:tabs>
    </w:pPr>
  </w:style>
  <w:style w:type="character" w:customStyle="1" w:styleId="EncabezadoCar">
    <w:name w:val="Encabezado Car"/>
    <w:link w:val="Encabezado"/>
    <w:uiPriority w:val="99"/>
    <w:rsid w:val="007E14EE"/>
    <w:rPr>
      <w:rFonts w:ascii="Times New Roman" w:eastAsia="Times New Roman" w:hAnsi="Times New Roman" w:cs="Times New Roman"/>
      <w:sz w:val="24"/>
      <w:szCs w:val="24"/>
      <w:lang w:val="gl-ES" w:eastAsia="es-ES"/>
    </w:rPr>
  </w:style>
  <w:style w:type="paragraph" w:styleId="Piedepgina">
    <w:name w:val="footer"/>
    <w:basedOn w:val="Normal"/>
    <w:link w:val="PiedepginaCar"/>
    <w:uiPriority w:val="99"/>
    <w:unhideWhenUsed/>
    <w:rsid w:val="007E14EE"/>
    <w:pPr>
      <w:tabs>
        <w:tab w:val="center" w:pos="4252"/>
        <w:tab w:val="right" w:pos="8504"/>
      </w:tabs>
    </w:pPr>
  </w:style>
  <w:style w:type="character" w:customStyle="1" w:styleId="PiedepginaCar">
    <w:name w:val="Pie de página Car"/>
    <w:link w:val="Piedepgina"/>
    <w:uiPriority w:val="99"/>
    <w:rsid w:val="007E14EE"/>
    <w:rPr>
      <w:rFonts w:ascii="Times New Roman" w:eastAsia="Times New Roman" w:hAnsi="Times New Roman" w:cs="Times New Roman"/>
      <w:sz w:val="24"/>
      <w:szCs w:val="24"/>
      <w:lang w:val="gl-ES" w:eastAsia="es-ES"/>
    </w:rPr>
  </w:style>
  <w:style w:type="table" w:styleId="Tablaconcuadrcula">
    <w:name w:val="Table Grid"/>
    <w:basedOn w:val="Tablanormal"/>
    <w:uiPriority w:val="39"/>
    <w:rsid w:val="00542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F516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1125DC"/>
    <w:pPr>
      <w:suppressAutoHyphens/>
      <w:ind w:left="720"/>
      <w:contextualSpacing/>
    </w:pPr>
    <w:rPr>
      <w:rFonts w:eastAsia="SimSun"/>
      <w:lang w:val="es-ES" w:eastAsia="ar-SA"/>
    </w:rPr>
  </w:style>
  <w:style w:type="character" w:customStyle="1" w:styleId="Ttulo1Car">
    <w:name w:val="Título 1 Car"/>
    <w:link w:val="Ttulo1"/>
    <w:uiPriority w:val="9"/>
    <w:rsid w:val="008D59E7"/>
    <w:rPr>
      <w:rFonts w:ascii="Calibri Light" w:eastAsia="Times New Roman" w:hAnsi="Calibri Light" w:cs="Times New Roman"/>
      <w:b/>
      <w:bCs/>
      <w:kern w:val="32"/>
      <w:sz w:val="32"/>
      <w:szCs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1956</Words>
  <Characters>11152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Lis Boa</cp:lastModifiedBy>
  <cp:revision>4</cp:revision>
  <cp:lastPrinted>2023-11-04T18:22:00Z</cp:lastPrinted>
  <dcterms:created xsi:type="dcterms:W3CDTF">2023-11-04T18:22:00Z</dcterms:created>
  <dcterms:modified xsi:type="dcterms:W3CDTF">2023-11-04T18:23:00Z</dcterms:modified>
</cp:coreProperties>
</file>